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0945" w:rsidRPr="00D80945" w:rsidRDefault="00D80945" w:rsidP="00D80945">
      <w:pPr>
        <w:pStyle w:val="Heading1"/>
        <w:rPr>
          <w:rFonts w:asciiTheme="majorHAnsi" w:hAnsiTheme="majorHAnsi" w:cs="Times New Roman"/>
          <w:b/>
          <w:bCs/>
          <w:sz w:val="24"/>
          <w:szCs w:val="24"/>
          <w:lang w:val="pl-PL"/>
        </w:rPr>
      </w:pPr>
      <w:r w:rsidRPr="00D80945">
        <w:rPr>
          <w:rFonts w:asciiTheme="majorHAnsi" w:hAnsiTheme="majorHAnsi" w:cs="Times New Roman"/>
          <w:b/>
          <w:bCs/>
          <w:sz w:val="24"/>
          <w:szCs w:val="24"/>
          <w:lang w:val="pl-PL"/>
        </w:rPr>
        <w:t>Zapisi sa predavanja - treći deo</w:t>
      </w:r>
    </w:p>
    <w:p w:rsidR="00D80945" w:rsidRPr="00D80945" w:rsidRDefault="00D80945" w:rsidP="00D80945">
      <w:pPr>
        <w:pStyle w:val="Heading1"/>
        <w:rPr>
          <w:rFonts w:asciiTheme="majorHAnsi" w:hAnsiTheme="majorHAnsi" w:cs="Times New Roman"/>
          <w:b/>
          <w:bCs/>
          <w:sz w:val="24"/>
          <w:szCs w:val="24"/>
          <w:lang w:val="pl-PL"/>
        </w:rPr>
      </w:pPr>
      <w:r w:rsidRPr="00D80945">
        <w:rPr>
          <w:rFonts w:asciiTheme="majorHAnsi" w:hAnsiTheme="majorHAnsi"/>
          <w:sz w:val="24"/>
          <w:szCs w:val="24"/>
          <w:lang w:val="pl-PL"/>
        </w:rPr>
        <w:t xml:space="preserve">Za </w:t>
      </w:r>
      <w:r w:rsidR="00C44C81">
        <w:rPr>
          <w:rFonts w:asciiTheme="majorHAnsi" w:hAnsiTheme="majorHAnsi"/>
          <w:sz w:val="24"/>
          <w:szCs w:val="24"/>
          <w:lang w:val="pl-PL"/>
        </w:rPr>
        <w:t xml:space="preserve">ovaj deo </w:t>
      </w:r>
      <w:r w:rsidRPr="00D80945">
        <w:rPr>
          <w:rFonts w:asciiTheme="majorHAnsi" w:hAnsiTheme="majorHAnsi"/>
          <w:sz w:val="24"/>
          <w:szCs w:val="24"/>
          <w:lang w:val="pl-PL"/>
        </w:rPr>
        <w:t>ispit</w:t>
      </w:r>
      <w:r w:rsidR="00C44C81">
        <w:rPr>
          <w:rFonts w:asciiTheme="majorHAnsi" w:hAnsiTheme="majorHAnsi"/>
          <w:sz w:val="24"/>
          <w:szCs w:val="24"/>
          <w:lang w:val="pl-PL"/>
        </w:rPr>
        <w:t>a</w:t>
      </w:r>
      <w:r w:rsidRPr="00D80945">
        <w:rPr>
          <w:rFonts w:asciiTheme="majorHAnsi" w:hAnsiTheme="majorHAnsi"/>
          <w:sz w:val="24"/>
          <w:szCs w:val="24"/>
          <w:lang w:val="pl-PL"/>
        </w:rPr>
        <w:t xml:space="preserve"> je potrebno, osim zapisa sa predavanja i prirucnika</w:t>
      </w:r>
      <w:r w:rsidR="007A0482">
        <w:rPr>
          <w:rFonts w:asciiTheme="majorHAnsi" w:hAnsiTheme="majorHAnsi"/>
          <w:sz w:val="24"/>
          <w:szCs w:val="24"/>
          <w:lang w:val="pl-PL"/>
        </w:rPr>
        <w:t xml:space="preserve"> </w:t>
      </w:r>
      <w:r w:rsidR="007A0482">
        <w:rPr>
          <w:rFonts w:asciiTheme="majorHAnsi" w:hAnsiTheme="majorHAnsi"/>
          <w:sz w:val="24"/>
          <w:szCs w:val="24"/>
          <w:lang/>
        </w:rPr>
        <w:t>za crtež ljudske figure i za test nedovršenih rečenica</w:t>
      </w:r>
      <w:r w:rsidRPr="00D80945">
        <w:rPr>
          <w:rFonts w:asciiTheme="majorHAnsi" w:hAnsiTheme="majorHAnsi"/>
          <w:sz w:val="24"/>
          <w:szCs w:val="24"/>
          <w:lang w:val="pl-PL"/>
        </w:rPr>
        <w:t>, koristiti i udžbenik, konkretno poglavlje Projektivne tehnike iz</w:t>
      </w:r>
      <w:r>
        <w:rPr>
          <w:rFonts w:asciiTheme="majorHAnsi" w:hAnsiTheme="majorHAnsi"/>
          <w:sz w:val="24"/>
          <w:szCs w:val="24"/>
          <w:lang w:val="pl-PL"/>
        </w:rPr>
        <w:t>:</w:t>
      </w:r>
      <w:r w:rsidRPr="00D80945">
        <w:rPr>
          <w:rFonts w:asciiTheme="majorHAnsi" w:hAnsiTheme="majorHAnsi"/>
          <w:sz w:val="24"/>
          <w:szCs w:val="24"/>
          <w:lang w:val="pl-PL"/>
        </w:rPr>
        <w:t xml:space="preserve"> Biro, </w:t>
      </w:r>
      <w:r w:rsidRPr="00D80945">
        <w:rPr>
          <w:rFonts w:asciiTheme="majorHAnsi" w:hAnsiTheme="majorHAnsi"/>
          <w:sz w:val="24"/>
          <w:szCs w:val="24"/>
        </w:rPr>
        <w:t>М</w:t>
      </w:r>
      <w:r w:rsidRPr="00D80945">
        <w:rPr>
          <w:rFonts w:asciiTheme="majorHAnsi" w:hAnsiTheme="majorHAnsi"/>
          <w:sz w:val="24"/>
          <w:szCs w:val="24"/>
          <w:lang w:val="pl-PL"/>
        </w:rPr>
        <w:t>.,</w:t>
      </w:r>
      <w:r>
        <w:rPr>
          <w:rFonts w:asciiTheme="majorHAnsi" w:hAnsiTheme="majorHAnsi"/>
          <w:sz w:val="24"/>
          <w:szCs w:val="24"/>
          <w:lang w:val="pl-PL"/>
        </w:rPr>
        <w:t xml:space="preserve"> &amp; </w:t>
      </w:r>
      <w:r w:rsidRPr="00D80945">
        <w:rPr>
          <w:rFonts w:asciiTheme="majorHAnsi" w:hAnsiTheme="majorHAnsi"/>
          <w:sz w:val="24"/>
          <w:szCs w:val="24"/>
          <w:lang w:val="pl-PL"/>
        </w:rPr>
        <w:t>Butollo, W.</w:t>
      </w:r>
      <w:r>
        <w:rPr>
          <w:rFonts w:asciiTheme="majorHAnsi" w:hAnsiTheme="majorHAnsi"/>
          <w:sz w:val="24"/>
          <w:szCs w:val="24"/>
          <w:lang w:val="pl-PL"/>
        </w:rPr>
        <w:t xml:space="preserve"> </w:t>
      </w:r>
      <w:r w:rsidRPr="00D80945">
        <w:rPr>
          <w:rFonts w:asciiTheme="majorHAnsi" w:hAnsiTheme="majorHAnsi"/>
          <w:sz w:val="24"/>
          <w:szCs w:val="24"/>
          <w:lang w:val="pl-PL"/>
        </w:rPr>
        <w:t xml:space="preserve">(2003). </w:t>
      </w:r>
      <w:r w:rsidRPr="00C44C81">
        <w:rPr>
          <w:rFonts w:asciiTheme="majorHAnsi" w:hAnsiTheme="majorHAnsi"/>
          <w:i/>
          <w:sz w:val="24"/>
          <w:szCs w:val="24"/>
          <w:lang w:val="pl-PL"/>
        </w:rPr>
        <w:t>Klinička psihologija.</w:t>
      </w:r>
      <w:r w:rsidRPr="00C44C81">
        <w:rPr>
          <w:rFonts w:asciiTheme="majorHAnsi" w:hAnsiTheme="majorHAnsi"/>
          <w:sz w:val="24"/>
          <w:szCs w:val="24"/>
          <w:lang w:val="pl-PL"/>
        </w:rPr>
        <w:t xml:space="preserve"> Minhen, Novi Sad: LMU i Futura</w:t>
      </w:r>
    </w:p>
    <w:p w:rsidR="00D80945" w:rsidRPr="00D80945" w:rsidRDefault="00D80945" w:rsidP="00D80945">
      <w:pPr>
        <w:rPr>
          <w:rFonts w:asciiTheme="majorHAnsi" w:hAnsiTheme="majorHAnsi"/>
          <w:sz w:val="24"/>
          <w:szCs w:val="24"/>
          <w:lang w:val="pl-PL"/>
        </w:rPr>
      </w:pPr>
    </w:p>
    <w:p w:rsidR="00D80945" w:rsidRPr="00D80945" w:rsidRDefault="00D80945" w:rsidP="00D80945">
      <w:pPr>
        <w:ind w:left="720"/>
        <w:rPr>
          <w:rFonts w:asciiTheme="majorHAnsi" w:hAnsiTheme="majorHAnsi"/>
          <w:sz w:val="24"/>
          <w:szCs w:val="24"/>
          <w:lang w:val="pl-PL"/>
        </w:rPr>
      </w:pPr>
    </w:p>
    <w:p w:rsidR="006170CD" w:rsidRPr="00D80945" w:rsidRDefault="006170CD" w:rsidP="00D80945">
      <w:pPr>
        <w:ind w:left="720"/>
        <w:jc w:val="center"/>
        <w:rPr>
          <w:rFonts w:asciiTheme="majorHAnsi" w:hAnsiTheme="majorHAnsi"/>
          <w:b/>
          <w:sz w:val="36"/>
          <w:szCs w:val="36"/>
          <w:lang w:val="sr-Latn-CS"/>
        </w:rPr>
      </w:pPr>
      <w:r w:rsidRPr="00C44C81">
        <w:rPr>
          <w:rFonts w:asciiTheme="majorHAnsi" w:hAnsiTheme="majorHAnsi"/>
          <w:b/>
          <w:sz w:val="36"/>
          <w:szCs w:val="36"/>
          <w:lang w:val="pl-PL"/>
        </w:rPr>
        <w:t xml:space="preserve">Projektivne </w:t>
      </w:r>
      <w:r w:rsidRPr="00D80945">
        <w:rPr>
          <w:rFonts w:asciiTheme="majorHAnsi" w:hAnsiTheme="majorHAnsi"/>
          <w:b/>
          <w:sz w:val="36"/>
          <w:szCs w:val="36"/>
          <w:lang w:val="sr-Latn-CS"/>
        </w:rPr>
        <w:t>tehnike</w:t>
      </w:r>
    </w:p>
    <w:p w:rsidR="00D80945" w:rsidRPr="00C44C81" w:rsidRDefault="00D80945" w:rsidP="00D80945">
      <w:pPr>
        <w:ind w:left="720"/>
        <w:jc w:val="both"/>
        <w:rPr>
          <w:rFonts w:asciiTheme="majorHAnsi" w:hAnsiTheme="majorHAnsi"/>
          <w:b/>
          <w:sz w:val="24"/>
          <w:szCs w:val="24"/>
          <w:lang w:val="pl-PL"/>
        </w:rPr>
      </w:pPr>
    </w:p>
    <w:p w:rsidR="006170CD" w:rsidRPr="00C44C81" w:rsidRDefault="006170CD" w:rsidP="00D80945">
      <w:pPr>
        <w:shd w:val="clear" w:color="auto" w:fill="D9D9D9" w:themeFill="background1" w:themeFillShade="D9"/>
        <w:jc w:val="both"/>
        <w:rPr>
          <w:rFonts w:asciiTheme="majorHAnsi" w:hAnsiTheme="majorHAnsi"/>
          <w:b/>
          <w:sz w:val="24"/>
          <w:szCs w:val="24"/>
          <w:lang w:val="pl-PL"/>
        </w:rPr>
      </w:pPr>
      <w:r w:rsidRPr="00C44C81">
        <w:rPr>
          <w:rFonts w:asciiTheme="majorHAnsi" w:hAnsiTheme="majorHAnsi"/>
          <w:b/>
          <w:sz w:val="24"/>
          <w:szCs w:val="24"/>
          <w:lang w:val="pl-PL"/>
        </w:rPr>
        <w:t>Pojava i ra</w:t>
      </w:r>
      <w:r w:rsidRPr="00D80945">
        <w:rPr>
          <w:rFonts w:asciiTheme="majorHAnsi" w:hAnsiTheme="majorHAnsi"/>
          <w:b/>
          <w:sz w:val="24"/>
          <w:szCs w:val="24"/>
          <w:lang w:val="sr-Latn-CS"/>
        </w:rPr>
        <w:t>zvoj projektivnih tehnika</w:t>
      </w:r>
    </w:p>
    <w:p w:rsidR="006170CD" w:rsidRPr="00C44C81" w:rsidRDefault="006170CD" w:rsidP="00D80945">
      <w:pPr>
        <w:numPr>
          <w:ilvl w:val="0"/>
          <w:numId w:val="1"/>
        </w:numPr>
        <w:jc w:val="both"/>
        <w:rPr>
          <w:rFonts w:asciiTheme="majorHAnsi" w:hAnsiTheme="majorHAnsi"/>
          <w:sz w:val="24"/>
          <w:szCs w:val="24"/>
          <w:lang w:val="pl-PL"/>
        </w:rPr>
      </w:pPr>
      <w:r w:rsidRPr="00D80945">
        <w:rPr>
          <w:rFonts w:asciiTheme="majorHAnsi" w:hAnsiTheme="majorHAnsi"/>
          <w:sz w:val="24"/>
          <w:szCs w:val="24"/>
          <w:lang w:val="sr-Latn-CS"/>
        </w:rPr>
        <w:t>Pojava 20-tih godina XX veka, kulminacija 50-tih, nakon toga stagnacija i pad interesovanja</w:t>
      </w:r>
    </w:p>
    <w:p w:rsidR="006170CD" w:rsidRPr="00D80945" w:rsidRDefault="006170CD" w:rsidP="00D80945">
      <w:pPr>
        <w:numPr>
          <w:ilvl w:val="0"/>
          <w:numId w:val="1"/>
        </w:numPr>
        <w:jc w:val="both"/>
        <w:rPr>
          <w:rFonts w:asciiTheme="majorHAnsi" w:hAnsiTheme="majorHAnsi"/>
          <w:sz w:val="24"/>
          <w:szCs w:val="24"/>
          <w:lang w:val="de-DE"/>
        </w:rPr>
      </w:pPr>
      <w:r w:rsidRPr="00D80945">
        <w:rPr>
          <w:rFonts w:asciiTheme="majorHAnsi" w:hAnsiTheme="majorHAnsi"/>
          <w:sz w:val="24"/>
          <w:szCs w:val="24"/>
          <w:lang w:val="sr-Latn-CS"/>
        </w:rPr>
        <w:t>Preteče (Ebinghaus, Binet, Galton, Jung,)</w:t>
      </w:r>
      <w:r w:rsidRPr="00D80945">
        <w:rPr>
          <w:rFonts w:asciiTheme="majorHAnsi" w:hAnsiTheme="majorHAnsi"/>
          <w:sz w:val="24"/>
          <w:szCs w:val="24"/>
          <w:lang w:val="de-DE"/>
        </w:rPr>
        <w:t xml:space="preserve"> </w:t>
      </w:r>
    </w:p>
    <w:p w:rsidR="006170CD" w:rsidRPr="00D80945" w:rsidRDefault="00D80945" w:rsidP="00D80945">
      <w:pPr>
        <w:numPr>
          <w:ilvl w:val="0"/>
          <w:numId w:val="1"/>
        </w:numPr>
        <w:jc w:val="both"/>
        <w:rPr>
          <w:rFonts w:asciiTheme="majorHAnsi" w:hAnsiTheme="majorHAnsi"/>
          <w:sz w:val="24"/>
          <w:szCs w:val="24"/>
          <w:lang w:val="de-DE"/>
        </w:rPr>
      </w:pPr>
      <w:r>
        <w:rPr>
          <w:rFonts w:asciiTheme="majorHAnsi" w:hAnsiTheme="majorHAnsi"/>
          <w:sz w:val="24"/>
          <w:szCs w:val="24"/>
          <w:lang w:val="de-DE"/>
        </w:rPr>
        <w:t xml:space="preserve">Projektivne tehnike su primarno </w:t>
      </w:r>
      <w:r w:rsidR="006170CD" w:rsidRPr="00C44C81">
        <w:rPr>
          <w:rFonts w:asciiTheme="majorHAnsi" w:hAnsiTheme="majorHAnsi"/>
          <w:sz w:val="24"/>
          <w:szCs w:val="24"/>
          <w:lang w:val="de-DE"/>
        </w:rPr>
        <w:t xml:space="preserve">bile istraživačke tehnike koje nisu poticale od neke teorije ličnosti – bile </w:t>
      </w:r>
      <w:r w:rsidRPr="00C44C81">
        <w:rPr>
          <w:rFonts w:asciiTheme="majorHAnsi" w:hAnsiTheme="majorHAnsi"/>
          <w:sz w:val="24"/>
          <w:szCs w:val="24"/>
          <w:lang w:val="de-DE"/>
        </w:rPr>
        <w:t xml:space="preserve">su </w:t>
      </w:r>
      <w:r w:rsidR="006170CD" w:rsidRPr="00C44C81">
        <w:rPr>
          <w:rFonts w:asciiTheme="majorHAnsi" w:hAnsiTheme="majorHAnsi"/>
          <w:sz w:val="24"/>
          <w:szCs w:val="24"/>
          <w:lang w:val="de-DE"/>
        </w:rPr>
        <w:t xml:space="preserve">sredstva istraživanja vizuelne percepcije, imaginacije, asocijacija, pamćenja, sadržaja svesti... </w:t>
      </w:r>
      <w:r w:rsidR="006170CD" w:rsidRPr="00D80945">
        <w:rPr>
          <w:rFonts w:asciiTheme="majorHAnsi" w:hAnsiTheme="majorHAnsi"/>
          <w:sz w:val="24"/>
          <w:szCs w:val="24"/>
        </w:rPr>
        <w:t>Tražene su polne, uzrasne, socijalne razlike u ovim procesima</w:t>
      </w:r>
    </w:p>
    <w:p w:rsidR="006170CD" w:rsidRPr="00D80945" w:rsidRDefault="006170CD" w:rsidP="00D80945">
      <w:pPr>
        <w:numPr>
          <w:ilvl w:val="0"/>
          <w:numId w:val="1"/>
        </w:numPr>
        <w:jc w:val="both"/>
        <w:rPr>
          <w:rFonts w:asciiTheme="majorHAnsi" w:hAnsiTheme="majorHAnsi"/>
          <w:sz w:val="24"/>
          <w:szCs w:val="24"/>
          <w:lang w:val="de-DE"/>
        </w:rPr>
      </w:pPr>
      <w:r w:rsidRPr="00C44C81">
        <w:rPr>
          <w:rFonts w:asciiTheme="majorHAnsi" w:hAnsiTheme="majorHAnsi"/>
          <w:sz w:val="24"/>
          <w:szCs w:val="24"/>
          <w:lang w:val="de-DE"/>
        </w:rPr>
        <w:t xml:space="preserve">Kao stimulus </w:t>
      </w:r>
      <w:r w:rsidR="00D80945" w:rsidRPr="00C44C81">
        <w:rPr>
          <w:rFonts w:asciiTheme="majorHAnsi" w:hAnsiTheme="majorHAnsi"/>
          <w:sz w:val="24"/>
          <w:szCs w:val="24"/>
          <w:lang w:val="de-DE"/>
        </w:rPr>
        <w:t xml:space="preserve">su </w:t>
      </w:r>
      <w:r w:rsidRPr="00C44C81">
        <w:rPr>
          <w:rFonts w:asciiTheme="majorHAnsi" w:hAnsiTheme="majorHAnsi"/>
          <w:sz w:val="24"/>
          <w:szCs w:val="24"/>
          <w:lang w:val="de-DE"/>
        </w:rPr>
        <w:t>korišćene uglavnom mrlje ili slični nestrukturirani stimulusi ali i slike o kojima je trebalo ispričati priču.</w:t>
      </w:r>
    </w:p>
    <w:p w:rsidR="006170CD" w:rsidRPr="00D80945" w:rsidRDefault="00D80945" w:rsidP="00D80945">
      <w:pPr>
        <w:numPr>
          <w:ilvl w:val="0"/>
          <w:numId w:val="1"/>
        </w:numPr>
        <w:jc w:val="both"/>
        <w:rPr>
          <w:rFonts w:asciiTheme="majorHAnsi" w:hAnsiTheme="majorHAnsi"/>
          <w:sz w:val="24"/>
          <w:szCs w:val="24"/>
          <w:lang w:val="de-DE"/>
        </w:rPr>
      </w:pPr>
      <w:r>
        <w:rPr>
          <w:rFonts w:asciiTheme="majorHAnsi" w:hAnsiTheme="majorHAnsi"/>
          <w:sz w:val="24"/>
          <w:szCs w:val="24"/>
          <w:lang w:val="de-DE"/>
        </w:rPr>
        <w:t>U početku n</w:t>
      </w:r>
      <w:r w:rsidR="006170CD" w:rsidRPr="00C44C81">
        <w:rPr>
          <w:rFonts w:asciiTheme="majorHAnsi" w:hAnsiTheme="majorHAnsi"/>
          <w:sz w:val="24"/>
          <w:szCs w:val="24"/>
          <w:lang w:val="de-DE"/>
        </w:rPr>
        <w:t>ije bilo povezivanja sa teorijom ličnosti.</w:t>
      </w:r>
    </w:p>
    <w:p w:rsidR="006170CD" w:rsidRPr="00D80945" w:rsidRDefault="006170CD" w:rsidP="00D80945">
      <w:pPr>
        <w:numPr>
          <w:ilvl w:val="0"/>
          <w:numId w:val="1"/>
        </w:numPr>
        <w:jc w:val="both"/>
        <w:rPr>
          <w:rFonts w:asciiTheme="majorHAnsi" w:hAnsiTheme="majorHAnsi"/>
          <w:sz w:val="24"/>
          <w:szCs w:val="24"/>
          <w:lang w:val="de-DE"/>
        </w:rPr>
      </w:pPr>
      <w:r w:rsidRPr="00C44C81">
        <w:rPr>
          <w:rFonts w:asciiTheme="majorHAnsi" w:hAnsiTheme="majorHAnsi"/>
          <w:sz w:val="24"/>
          <w:szCs w:val="24"/>
          <w:lang w:val="de-DE"/>
        </w:rPr>
        <w:t xml:space="preserve">Rorschah </w:t>
      </w:r>
      <w:r w:rsidR="00D80945" w:rsidRPr="00C44C81">
        <w:rPr>
          <w:rFonts w:asciiTheme="majorHAnsi" w:hAnsiTheme="majorHAnsi"/>
          <w:sz w:val="24"/>
          <w:szCs w:val="24"/>
          <w:lang w:val="de-DE"/>
        </w:rPr>
        <w:t xml:space="preserve">je </w:t>
      </w:r>
      <w:r w:rsidRPr="00C44C81">
        <w:rPr>
          <w:rFonts w:asciiTheme="majorHAnsi" w:hAnsiTheme="majorHAnsi"/>
          <w:sz w:val="24"/>
          <w:szCs w:val="24"/>
          <w:lang w:val="de-DE"/>
        </w:rPr>
        <w:t xml:space="preserve">prvi počeo analizirati formalne aspekte odgovora ispitanika i povezivati ih sa percepcijom i preko percepcije </w:t>
      </w:r>
      <w:r w:rsidR="00D80945" w:rsidRPr="00C44C81">
        <w:rPr>
          <w:rFonts w:asciiTheme="majorHAnsi" w:hAnsiTheme="majorHAnsi"/>
          <w:sz w:val="24"/>
          <w:szCs w:val="24"/>
          <w:lang w:val="de-DE"/>
        </w:rPr>
        <w:t xml:space="preserve">i </w:t>
      </w:r>
      <w:r w:rsidRPr="00C44C81">
        <w:rPr>
          <w:rFonts w:asciiTheme="majorHAnsi" w:hAnsiTheme="majorHAnsi"/>
          <w:sz w:val="24"/>
          <w:szCs w:val="24"/>
          <w:lang w:val="de-DE"/>
        </w:rPr>
        <w:t>sa ličnošću.</w:t>
      </w:r>
      <w:r w:rsidRPr="00D80945">
        <w:rPr>
          <w:rFonts w:asciiTheme="majorHAnsi" w:hAnsiTheme="majorHAnsi"/>
          <w:sz w:val="24"/>
          <w:szCs w:val="24"/>
          <w:lang w:val="sr-Latn-CS"/>
        </w:rPr>
        <w:t xml:space="preserve"> </w:t>
      </w:r>
    </w:p>
    <w:p w:rsidR="006170CD" w:rsidRPr="00D80945" w:rsidRDefault="006170CD" w:rsidP="00D80945">
      <w:pPr>
        <w:numPr>
          <w:ilvl w:val="0"/>
          <w:numId w:val="1"/>
        </w:numPr>
        <w:jc w:val="both"/>
        <w:rPr>
          <w:rFonts w:asciiTheme="majorHAnsi" w:hAnsiTheme="majorHAnsi"/>
          <w:sz w:val="24"/>
          <w:szCs w:val="24"/>
          <w:lang w:val="de-DE"/>
        </w:rPr>
      </w:pPr>
      <w:r w:rsidRPr="00D80945">
        <w:rPr>
          <w:rFonts w:asciiTheme="majorHAnsi" w:hAnsiTheme="majorHAnsi"/>
          <w:sz w:val="24"/>
          <w:szCs w:val="24"/>
          <w:lang w:val="sr-Latn-CS"/>
        </w:rPr>
        <w:t>Faktori koji su pogodovali ekspanziji projektivnih tehnika</w:t>
      </w:r>
    </w:p>
    <w:p w:rsidR="006170CD" w:rsidRPr="00D80945" w:rsidRDefault="006170CD" w:rsidP="00B3609F">
      <w:pPr>
        <w:numPr>
          <w:ilvl w:val="2"/>
          <w:numId w:val="1"/>
        </w:numPr>
        <w:tabs>
          <w:tab w:val="clear" w:pos="2160"/>
          <w:tab w:val="num" w:pos="1134"/>
        </w:tabs>
        <w:ind w:left="1134" w:hanging="425"/>
        <w:jc w:val="both"/>
        <w:rPr>
          <w:rFonts w:asciiTheme="majorHAnsi" w:hAnsiTheme="majorHAnsi"/>
          <w:sz w:val="24"/>
          <w:szCs w:val="24"/>
          <w:lang w:val="de-DE"/>
        </w:rPr>
      </w:pPr>
      <w:r w:rsidRPr="00D80945">
        <w:rPr>
          <w:rFonts w:asciiTheme="majorHAnsi" w:hAnsiTheme="majorHAnsi"/>
          <w:sz w:val="24"/>
          <w:szCs w:val="24"/>
          <w:lang w:val="sr-Latn-CS"/>
        </w:rPr>
        <w:t>nezadovoljstvo inflacijom upitnika</w:t>
      </w:r>
      <w:r w:rsidR="00D80945">
        <w:rPr>
          <w:rFonts w:asciiTheme="majorHAnsi" w:hAnsiTheme="majorHAnsi"/>
          <w:sz w:val="24"/>
          <w:szCs w:val="24"/>
          <w:lang w:val="sr-Latn-CS"/>
        </w:rPr>
        <w:t xml:space="preserve"> i drugih samoopisnih tehnika na kojima su odgovori ispitanika mogli biti svesno </w:t>
      </w:r>
      <w:r w:rsidR="00530EC7">
        <w:rPr>
          <w:rFonts w:asciiTheme="majorHAnsi" w:hAnsiTheme="majorHAnsi"/>
          <w:sz w:val="24"/>
          <w:szCs w:val="24"/>
          <w:lang w:val="sr-Latn-CS"/>
        </w:rPr>
        <w:t xml:space="preserve">cenzurisani </w:t>
      </w:r>
      <w:r w:rsidR="00D80945">
        <w:rPr>
          <w:rFonts w:asciiTheme="majorHAnsi" w:hAnsiTheme="majorHAnsi"/>
          <w:sz w:val="24"/>
          <w:szCs w:val="24"/>
          <w:lang w:val="sr-Latn-CS"/>
        </w:rPr>
        <w:t>kontrolisani</w:t>
      </w:r>
      <w:r w:rsidR="00530EC7">
        <w:rPr>
          <w:rFonts w:asciiTheme="majorHAnsi" w:hAnsiTheme="majorHAnsi"/>
          <w:sz w:val="24"/>
          <w:szCs w:val="24"/>
          <w:lang w:val="sr-Latn-CS"/>
        </w:rPr>
        <w:t>,</w:t>
      </w:r>
    </w:p>
    <w:p w:rsidR="006170CD" w:rsidRPr="00D80945" w:rsidRDefault="006170CD" w:rsidP="00B3609F">
      <w:pPr>
        <w:numPr>
          <w:ilvl w:val="2"/>
          <w:numId w:val="1"/>
        </w:numPr>
        <w:tabs>
          <w:tab w:val="clear" w:pos="2160"/>
          <w:tab w:val="num" w:pos="1134"/>
        </w:tabs>
        <w:ind w:left="1134" w:hanging="425"/>
        <w:jc w:val="both"/>
        <w:rPr>
          <w:rFonts w:asciiTheme="majorHAnsi" w:hAnsiTheme="majorHAnsi"/>
          <w:sz w:val="24"/>
          <w:szCs w:val="24"/>
          <w:lang w:val="de-DE"/>
        </w:rPr>
      </w:pPr>
      <w:r w:rsidRPr="00D80945">
        <w:rPr>
          <w:rFonts w:asciiTheme="majorHAnsi" w:hAnsiTheme="majorHAnsi"/>
          <w:sz w:val="24"/>
          <w:szCs w:val="24"/>
          <w:lang w:val="sr-Latn-CS"/>
        </w:rPr>
        <w:t xml:space="preserve">uspon i dominacija psihoanalitičke škole </w:t>
      </w:r>
      <w:r w:rsidR="00D80945">
        <w:rPr>
          <w:rFonts w:asciiTheme="majorHAnsi" w:hAnsiTheme="majorHAnsi"/>
          <w:sz w:val="24"/>
          <w:szCs w:val="24"/>
          <w:lang w:val="sr-Latn-CS"/>
        </w:rPr>
        <w:t>koja se zasnivala na pretpostavci da su determinante ponašanja prvenstveno u sferi nesvesnih procesa do kojih se ne može doći svesnim naporom isptianika</w:t>
      </w:r>
      <w:r w:rsidR="00530EC7">
        <w:rPr>
          <w:rFonts w:asciiTheme="majorHAnsi" w:hAnsiTheme="majorHAnsi"/>
          <w:sz w:val="24"/>
          <w:szCs w:val="24"/>
          <w:lang w:val="sr-Latn-CS"/>
        </w:rPr>
        <w:t xml:space="preserve"> nego da je potrebno stimulusom izazvati kreaciju ispitanika nad kojom on nema svesnu kontrolu.</w:t>
      </w:r>
    </w:p>
    <w:p w:rsidR="006170CD" w:rsidRPr="00530EC7" w:rsidRDefault="006170CD" w:rsidP="00B3609F">
      <w:pPr>
        <w:numPr>
          <w:ilvl w:val="2"/>
          <w:numId w:val="1"/>
        </w:numPr>
        <w:tabs>
          <w:tab w:val="clear" w:pos="2160"/>
          <w:tab w:val="num" w:pos="1134"/>
        </w:tabs>
        <w:ind w:left="1134" w:hanging="425"/>
        <w:jc w:val="both"/>
        <w:rPr>
          <w:rFonts w:asciiTheme="majorHAnsi" w:hAnsiTheme="majorHAnsi"/>
          <w:sz w:val="24"/>
          <w:szCs w:val="24"/>
          <w:lang w:val="sr-Latn-CS"/>
        </w:rPr>
      </w:pPr>
      <w:r w:rsidRPr="00D80945">
        <w:rPr>
          <w:rFonts w:asciiTheme="majorHAnsi" w:hAnsiTheme="majorHAnsi"/>
          <w:sz w:val="24"/>
          <w:szCs w:val="24"/>
          <w:lang w:val="sr-Latn-CS"/>
        </w:rPr>
        <w:t xml:space="preserve">Tadašnja </w:t>
      </w:r>
      <w:r w:rsidR="00530EC7">
        <w:rPr>
          <w:rFonts w:asciiTheme="majorHAnsi" w:hAnsiTheme="majorHAnsi"/>
          <w:sz w:val="24"/>
          <w:szCs w:val="24"/>
          <w:lang w:val="sr-Latn-CS"/>
        </w:rPr>
        <w:t xml:space="preserve">akademska </w:t>
      </w:r>
      <w:r w:rsidRPr="00D80945">
        <w:rPr>
          <w:rFonts w:asciiTheme="majorHAnsi" w:hAnsiTheme="majorHAnsi"/>
          <w:sz w:val="24"/>
          <w:szCs w:val="24"/>
          <w:lang w:val="sr-Latn-CS"/>
        </w:rPr>
        <w:t xml:space="preserve">psihologija (nažalost, ni današnja) </w:t>
      </w:r>
      <w:r w:rsidR="00530EC7">
        <w:rPr>
          <w:rFonts w:asciiTheme="majorHAnsi" w:hAnsiTheme="majorHAnsi"/>
          <w:sz w:val="24"/>
          <w:szCs w:val="24"/>
          <w:lang w:val="sr-Latn-CS"/>
        </w:rPr>
        <w:t xml:space="preserve">izvan psihoanalize </w:t>
      </w:r>
      <w:r w:rsidRPr="00D80945">
        <w:rPr>
          <w:rFonts w:asciiTheme="majorHAnsi" w:hAnsiTheme="majorHAnsi"/>
          <w:sz w:val="24"/>
          <w:szCs w:val="24"/>
          <w:lang w:val="sr-Latn-CS"/>
        </w:rPr>
        <w:t xml:space="preserve">nije nudila </w:t>
      </w:r>
      <w:r w:rsidR="00530EC7">
        <w:rPr>
          <w:rFonts w:asciiTheme="majorHAnsi" w:hAnsiTheme="majorHAnsi"/>
          <w:sz w:val="24"/>
          <w:szCs w:val="24"/>
          <w:lang w:val="sr-Latn-CS"/>
        </w:rPr>
        <w:t>teorijski model</w:t>
      </w:r>
      <w:r w:rsidRPr="00D80945">
        <w:rPr>
          <w:rFonts w:asciiTheme="majorHAnsi" w:hAnsiTheme="majorHAnsi"/>
          <w:sz w:val="24"/>
          <w:szCs w:val="24"/>
          <w:lang w:val="sr-Latn-CS"/>
        </w:rPr>
        <w:t xml:space="preserve"> za dinamičku interpretaciju ličnosti ispitanika </w:t>
      </w:r>
      <w:r w:rsidR="00530EC7">
        <w:rPr>
          <w:rFonts w:asciiTheme="majorHAnsi" w:hAnsiTheme="majorHAnsi"/>
          <w:sz w:val="24"/>
          <w:szCs w:val="24"/>
          <w:lang w:val="sr-Latn-CS"/>
        </w:rPr>
        <w:t xml:space="preserve">koja bi bila referentni okvir za individualne kliničke procene </w:t>
      </w:r>
      <w:r w:rsidRPr="00D80945">
        <w:rPr>
          <w:rFonts w:asciiTheme="majorHAnsi" w:hAnsiTheme="majorHAnsi"/>
          <w:sz w:val="24"/>
          <w:szCs w:val="24"/>
          <w:lang w:val="sr-Latn-CS"/>
        </w:rPr>
        <w:t xml:space="preserve">niti su </w:t>
      </w:r>
      <w:r w:rsidR="00530EC7">
        <w:rPr>
          <w:rFonts w:asciiTheme="majorHAnsi" w:hAnsiTheme="majorHAnsi"/>
          <w:sz w:val="24"/>
          <w:szCs w:val="24"/>
          <w:lang w:val="sr-Latn-CS"/>
        </w:rPr>
        <w:t>tada postojeće</w:t>
      </w:r>
      <w:r w:rsidRPr="00D80945">
        <w:rPr>
          <w:rFonts w:asciiTheme="majorHAnsi" w:hAnsiTheme="majorHAnsi"/>
          <w:sz w:val="24"/>
          <w:szCs w:val="24"/>
          <w:lang w:val="sr-Latn-CS"/>
        </w:rPr>
        <w:t xml:space="preserve"> tehnike </w:t>
      </w:r>
      <w:r w:rsidR="00530EC7">
        <w:rPr>
          <w:rFonts w:asciiTheme="majorHAnsi" w:hAnsiTheme="majorHAnsi"/>
          <w:sz w:val="24"/>
          <w:szCs w:val="24"/>
          <w:lang w:val="sr-Latn-CS"/>
        </w:rPr>
        <w:lastRenderedPageBreak/>
        <w:t>to omogućavale</w:t>
      </w:r>
      <w:r w:rsidRPr="00D80945">
        <w:rPr>
          <w:rFonts w:asciiTheme="majorHAnsi" w:hAnsiTheme="majorHAnsi"/>
          <w:sz w:val="24"/>
          <w:szCs w:val="24"/>
          <w:lang w:val="sr-Latn-CS"/>
        </w:rPr>
        <w:t xml:space="preserve">. Projektivne tehnike </w:t>
      </w:r>
      <w:r w:rsidR="00530EC7">
        <w:rPr>
          <w:rFonts w:asciiTheme="majorHAnsi" w:hAnsiTheme="majorHAnsi"/>
          <w:sz w:val="24"/>
          <w:szCs w:val="24"/>
          <w:lang w:val="sr-Latn-CS"/>
        </w:rPr>
        <w:t>su se pojavile kao alternativa dotadašnjim tehnikama i kao sredstvo kojim se može proceniti i dinamika a ne samo struktura ličnosti, kao i način do dolaženja podataka za koje se pretpostavljalo da su relevantniji za planiranje tretmana.</w:t>
      </w:r>
    </w:p>
    <w:p w:rsidR="006170CD" w:rsidRDefault="006170CD" w:rsidP="00B3609F">
      <w:pPr>
        <w:ind w:left="426"/>
        <w:jc w:val="both"/>
        <w:rPr>
          <w:rFonts w:asciiTheme="majorHAnsi" w:hAnsiTheme="majorHAnsi"/>
          <w:b/>
          <w:sz w:val="24"/>
          <w:szCs w:val="24"/>
          <w:lang w:val="sr-Latn-CS"/>
        </w:rPr>
      </w:pPr>
      <w:r w:rsidRPr="00B3609F">
        <w:rPr>
          <w:rFonts w:asciiTheme="majorHAnsi" w:hAnsiTheme="majorHAnsi"/>
          <w:b/>
          <w:sz w:val="24"/>
          <w:szCs w:val="24"/>
          <w:lang w:val="sr-Latn-CS"/>
        </w:rPr>
        <w:t>Najpoznatije projektivne tehnike</w:t>
      </w:r>
    </w:p>
    <w:tbl>
      <w:tblPr>
        <w:tblStyle w:val="LightList-Accent3"/>
        <w:tblW w:w="8930" w:type="dxa"/>
        <w:tblInd w:w="534" w:type="dxa"/>
        <w:tblLook w:val="04A0"/>
      </w:tblPr>
      <w:tblGrid>
        <w:gridCol w:w="2976"/>
        <w:gridCol w:w="2977"/>
        <w:gridCol w:w="2977"/>
      </w:tblGrid>
      <w:tr w:rsidR="00B3609F" w:rsidRPr="00530EC7" w:rsidTr="00B3609F">
        <w:trPr>
          <w:cnfStyle w:val="100000000000"/>
          <w:trHeight w:val="707"/>
        </w:trPr>
        <w:tc>
          <w:tcPr>
            <w:cnfStyle w:val="001000000000"/>
            <w:tcW w:w="2976" w:type="dxa"/>
            <w:shd w:val="clear" w:color="auto" w:fill="EAF1DD" w:themeFill="accent3" w:themeFillTint="33"/>
            <w:hideMark/>
          </w:tcPr>
          <w:p w:rsidR="00530EC7" w:rsidRPr="00530EC7" w:rsidRDefault="00530EC7" w:rsidP="00530EC7">
            <w:pPr>
              <w:spacing w:before="115"/>
              <w:jc w:val="center"/>
              <w:textAlignment w:val="baseline"/>
              <w:rPr>
                <w:rFonts w:asciiTheme="majorHAnsi" w:eastAsia="Times New Roman" w:hAnsiTheme="majorHAnsi" w:cs="Arial"/>
                <w:sz w:val="24"/>
                <w:szCs w:val="24"/>
              </w:rPr>
            </w:pPr>
            <w:r w:rsidRPr="00530EC7">
              <w:rPr>
                <w:rFonts w:asciiTheme="majorHAnsi" w:eastAsia="Times New Roman" w:hAnsiTheme="majorHAnsi" w:cs="Arial"/>
                <w:color w:val="000000"/>
                <w:kern w:val="24"/>
                <w:sz w:val="24"/>
                <w:szCs w:val="24"/>
                <w:lang w:val="sr-Latn-CS"/>
              </w:rPr>
              <w:t>naziv tehnike</w:t>
            </w:r>
          </w:p>
        </w:tc>
        <w:tc>
          <w:tcPr>
            <w:tcW w:w="2977" w:type="dxa"/>
            <w:shd w:val="clear" w:color="auto" w:fill="EAF1DD" w:themeFill="accent3" w:themeFillTint="33"/>
            <w:hideMark/>
          </w:tcPr>
          <w:p w:rsidR="00530EC7" w:rsidRPr="00530EC7" w:rsidRDefault="00530EC7" w:rsidP="00530EC7">
            <w:pPr>
              <w:spacing w:before="115"/>
              <w:jc w:val="center"/>
              <w:textAlignment w:val="baseline"/>
              <w:cnfStyle w:val="100000000000"/>
              <w:rPr>
                <w:rFonts w:asciiTheme="majorHAnsi" w:eastAsia="Times New Roman" w:hAnsiTheme="majorHAnsi" w:cs="Arial"/>
                <w:sz w:val="24"/>
                <w:szCs w:val="24"/>
              </w:rPr>
            </w:pPr>
            <w:r w:rsidRPr="00530EC7">
              <w:rPr>
                <w:rFonts w:asciiTheme="majorHAnsi" w:eastAsia="Times New Roman" w:hAnsiTheme="majorHAnsi" w:cs="Arial"/>
                <w:color w:val="000000"/>
                <w:kern w:val="24"/>
                <w:sz w:val="24"/>
                <w:szCs w:val="24"/>
                <w:lang w:val="sr-Latn-CS"/>
              </w:rPr>
              <w:t>autor</w:t>
            </w:r>
          </w:p>
        </w:tc>
        <w:tc>
          <w:tcPr>
            <w:tcW w:w="2977" w:type="dxa"/>
            <w:shd w:val="clear" w:color="auto" w:fill="EAF1DD" w:themeFill="accent3" w:themeFillTint="33"/>
            <w:hideMark/>
          </w:tcPr>
          <w:p w:rsidR="00530EC7" w:rsidRPr="00530EC7" w:rsidRDefault="00530EC7" w:rsidP="00530EC7">
            <w:pPr>
              <w:spacing w:before="115"/>
              <w:jc w:val="center"/>
              <w:textAlignment w:val="baseline"/>
              <w:cnfStyle w:val="100000000000"/>
              <w:rPr>
                <w:rFonts w:asciiTheme="majorHAnsi" w:eastAsia="Times New Roman" w:hAnsiTheme="majorHAnsi" w:cs="Arial"/>
                <w:sz w:val="24"/>
                <w:szCs w:val="24"/>
              </w:rPr>
            </w:pPr>
            <w:r w:rsidRPr="00530EC7">
              <w:rPr>
                <w:rFonts w:asciiTheme="majorHAnsi" w:eastAsia="Times New Roman" w:hAnsiTheme="majorHAnsi" w:cs="Arial"/>
                <w:color w:val="000000"/>
                <w:kern w:val="24"/>
                <w:sz w:val="24"/>
                <w:szCs w:val="24"/>
                <w:lang w:val="sr-Latn-CS"/>
              </w:rPr>
              <w:t>godina publikovanja</w:t>
            </w:r>
          </w:p>
        </w:tc>
      </w:tr>
      <w:tr w:rsidR="00B3609F" w:rsidRPr="00530EC7" w:rsidTr="00B3609F">
        <w:trPr>
          <w:cnfStyle w:val="000000100000"/>
          <w:trHeight w:val="707"/>
        </w:trPr>
        <w:tc>
          <w:tcPr>
            <w:cnfStyle w:val="001000000000"/>
            <w:tcW w:w="2976" w:type="dxa"/>
            <w:hideMark/>
          </w:tcPr>
          <w:p w:rsidR="00530EC7" w:rsidRPr="00530EC7" w:rsidRDefault="00530EC7" w:rsidP="00530EC7">
            <w:pPr>
              <w:spacing w:before="115"/>
              <w:textAlignment w:val="baseline"/>
              <w:rPr>
                <w:rFonts w:asciiTheme="majorHAnsi" w:eastAsia="Times New Roman" w:hAnsiTheme="majorHAnsi" w:cs="Arial"/>
                <w:sz w:val="24"/>
                <w:szCs w:val="24"/>
              </w:rPr>
            </w:pPr>
            <w:r w:rsidRPr="00530EC7">
              <w:rPr>
                <w:rFonts w:asciiTheme="majorHAnsi" w:eastAsia="Times New Roman" w:hAnsiTheme="majorHAnsi" w:cs="Arial"/>
                <w:color w:val="000000"/>
                <w:kern w:val="24"/>
                <w:sz w:val="24"/>
                <w:szCs w:val="24"/>
                <w:lang w:val="sr-Latn-CS"/>
              </w:rPr>
              <w:t>Rorschahov test mrlja</w:t>
            </w:r>
          </w:p>
        </w:tc>
        <w:tc>
          <w:tcPr>
            <w:tcW w:w="2977" w:type="dxa"/>
            <w:hideMark/>
          </w:tcPr>
          <w:p w:rsidR="00530EC7" w:rsidRPr="00530EC7" w:rsidRDefault="00530EC7" w:rsidP="00530EC7">
            <w:pPr>
              <w:spacing w:before="115"/>
              <w:textAlignment w:val="baseline"/>
              <w:cnfStyle w:val="000000100000"/>
              <w:rPr>
                <w:rFonts w:asciiTheme="majorHAnsi" w:eastAsia="Times New Roman" w:hAnsiTheme="majorHAnsi" w:cs="Arial"/>
                <w:sz w:val="24"/>
                <w:szCs w:val="24"/>
              </w:rPr>
            </w:pPr>
            <w:r w:rsidRPr="00530EC7">
              <w:rPr>
                <w:rFonts w:asciiTheme="majorHAnsi" w:eastAsia="Times New Roman" w:hAnsiTheme="majorHAnsi" w:cs="Arial"/>
                <w:color w:val="000000"/>
                <w:kern w:val="24"/>
                <w:sz w:val="24"/>
                <w:szCs w:val="24"/>
                <w:lang w:val="sr-Latn-CS"/>
              </w:rPr>
              <w:t>Herman Rorschach</w:t>
            </w:r>
          </w:p>
        </w:tc>
        <w:tc>
          <w:tcPr>
            <w:tcW w:w="2977" w:type="dxa"/>
            <w:hideMark/>
          </w:tcPr>
          <w:p w:rsidR="00530EC7" w:rsidRPr="00530EC7" w:rsidRDefault="00530EC7" w:rsidP="00530EC7">
            <w:pPr>
              <w:spacing w:before="115"/>
              <w:textAlignment w:val="baseline"/>
              <w:cnfStyle w:val="000000100000"/>
              <w:rPr>
                <w:rFonts w:asciiTheme="majorHAnsi" w:eastAsia="Times New Roman" w:hAnsiTheme="majorHAnsi" w:cs="Arial"/>
                <w:sz w:val="24"/>
                <w:szCs w:val="24"/>
              </w:rPr>
            </w:pPr>
            <w:r w:rsidRPr="00530EC7">
              <w:rPr>
                <w:rFonts w:asciiTheme="majorHAnsi" w:eastAsia="Times New Roman" w:hAnsiTheme="majorHAnsi" w:cs="Arial"/>
                <w:color w:val="000000"/>
                <w:kern w:val="24"/>
                <w:sz w:val="24"/>
                <w:szCs w:val="24"/>
                <w:lang w:val="sr-Latn-CS"/>
              </w:rPr>
              <w:t>1921. “Psychodijagnostik”</w:t>
            </w:r>
          </w:p>
        </w:tc>
      </w:tr>
      <w:tr w:rsidR="00530EC7" w:rsidRPr="00530EC7" w:rsidTr="00B3609F">
        <w:trPr>
          <w:trHeight w:val="707"/>
        </w:trPr>
        <w:tc>
          <w:tcPr>
            <w:cnfStyle w:val="001000000000"/>
            <w:tcW w:w="2976" w:type="dxa"/>
            <w:hideMark/>
          </w:tcPr>
          <w:p w:rsidR="00530EC7" w:rsidRPr="00530EC7" w:rsidRDefault="00530EC7" w:rsidP="00530EC7">
            <w:pPr>
              <w:spacing w:before="115"/>
              <w:textAlignment w:val="baseline"/>
              <w:rPr>
                <w:rFonts w:asciiTheme="majorHAnsi" w:eastAsia="Times New Roman" w:hAnsiTheme="majorHAnsi" w:cs="Arial"/>
                <w:sz w:val="24"/>
                <w:szCs w:val="24"/>
              </w:rPr>
            </w:pPr>
            <w:r w:rsidRPr="00530EC7">
              <w:rPr>
                <w:rFonts w:asciiTheme="majorHAnsi" w:eastAsia="Times New Roman" w:hAnsiTheme="majorHAnsi" w:cs="Arial"/>
                <w:color w:val="000000"/>
                <w:kern w:val="24"/>
                <w:sz w:val="24"/>
                <w:szCs w:val="24"/>
                <w:lang w:val="sr-Latn-CS"/>
              </w:rPr>
              <w:t>Test tematske apercepcije (TAT)</w:t>
            </w:r>
          </w:p>
        </w:tc>
        <w:tc>
          <w:tcPr>
            <w:tcW w:w="2977" w:type="dxa"/>
            <w:hideMark/>
          </w:tcPr>
          <w:p w:rsidR="00530EC7" w:rsidRPr="00530EC7" w:rsidRDefault="00530EC7" w:rsidP="00530EC7">
            <w:pPr>
              <w:spacing w:before="115"/>
              <w:textAlignment w:val="baseline"/>
              <w:cnfStyle w:val="000000000000"/>
              <w:rPr>
                <w:rFonts w:asciiTheme="majorHAnsi" w:eastAsia="Times New Roman" w:hAnsiTheme="majorHAnsi" w:cs="Arial"/>
                <w:sz w:val="24"/>
                <w:szCs w:val="24"/>
              </w:rPr>
            </w:pPr>
            <w:r w:rsidRPr="00530EC7">
              <w:rPr>
                <w:rFonts w:asciiTheme="majorHAnsi" w:eastAsia="Times New Roman" w:hAnsiTheme="majorHAnsi" w:cs="Arial"/>
                <w:color w:val="000000"/>
                <w:kern w:val="24"/>
                <w:sz w:val="24"/>
                <w:szCs w:val="24"/>
                <w:lang w:val="sr-Latn-CS"/>
              </w:rPr>
              <w:t>Henry Murrey</w:t>
            </w:r>
          </w:p>
        </w:tc>
        <w:tc>
          <w:tcPr>
            <w:tcW w:w="2977" w:type="dxa"/>
            <w:hideMark/>
          </w:tcPr>
          <w:p w:rsidR="00530EC7" w:rsidRPr="00530EC7" w:rsidRDefault="00530EC7" w:rsidP="00530EC7">
            <w:pPr>
              <w:spacing w:before="115"/>
              <w:textAlignment w:val="baseline"/>
              <w:cnfStyle w:val="000000000000"/>
              <w:rPr>
                <w:rFonts w:asciiTheme="majorHAnsi" w:eastAsia="Times New Roman" w:hAnsiTheme="majorHAnsi" w:cs="Arial"/>
                <w:sz w:val="24"/>
                <w:szCs w:val="24"/>
              </w:rPr>
            </w:pPr>
            <w:r w:rsidRPr="00530EC7">
              <w:rPr>
                <w:rFonts w:asciiTheme="majorHAnsi" w:eastAsia="Times New Roman" w:hAnsiTheme="majorHAnsi" w:cs="Arial"/>
                <w:color w:val="000000"/>
                <w:kern w:val="24"/>
                <w:sz w:val="24"/>
                <w:szCs w:val="24"/>
                <w:lang w:val="sr-Latn-CS"/>
              </w:rPr>
              <w:t>1938. (najpre publikovan 1935. Cristiana Morgan)</w:t>
            </w:r>
          </w:p>
        </w:tc>
      </w:tr>
      <w:tr w:rsidR="00B3609F" w:rsidRPr="00530EC7" w:rsidTr="00B3609F">
        <w:trPr>
          <w:cnfStyle w:val="000000100000"/>
          <w:trHeight w:val="707"/>
        </w:trPr>
        <w:tc>
          <w:tcPr>
            <w:cnfStyle w:val="001000000000"/>
            <w:tcW w:w="2976" w:type="dxa"/>
            <w:hideMark/>
          </w:tcPr>
          <w:p w:rsidR="00530EC7" w:rsidRPr="00530EC7" w:rsidRDefault="00530EC7" w:rsidP="00530EC7">
            <w:pPr>
              <w:spacing w:before="115"/>
              <w:textAlignment w:val="baseline"/>
              <w:rPr>
                <w:rFonts w:asciiTheme="majorHAnsi" w:eastAsia="Times New Roman" w:hAnsiTheme="majorHAnsi" w:cs="Arial"/>
                <w:sz w:val="24"/>
                <w:szCs w:val="24"/>
              </w:rPr>
            </w:pPr>
            <w:r w:rsidRPr="00530EC7">
              <w:rPr>
                <w:rFonts w:asciiTheme="majorHAnsi" w:eastAsia="Times New Roman" w:hAnsiTheme="majorHAnsi" w:cs="Arial"/>
                <w:color w:val="000000"/>
                <w:kern w:val="24"/>
                <w:sz w:val="24"/>
                <w:szCs w:val="24"/>
                <w:lang w:val="sr-Latn-CS"/>
              </w:rPr>
              <w:t>Crtež ljudske figure</w:t>
            </w:r>
          </w:p>
        </w:tc>
        <w:tc>
          <w:tcPr>
            <w:tcW w:w="2977" w:type="dxa"/>
            <w:hideMark/>
          </w:tcPr>
          <w:p w:rsidR="00530EC7" w:rsidRPr="00530EC7" w:rsidRDefault="00530EC7" w:rsidP="00530EC7">
            <w:pPr>
              <w:spacing w:before="115"/>
              <w:textAlignment w:val="baseline"/>
              <w:cnfStyle w:val="000000100000"/>
              <w:rPr>
                <w:rFonts w:asciiTheme="majorHAnsi" w:eastAsia="Times New Roman" w:hAnsiTheme="majorHAnsi" w:cs="Arial"/>
                <w:sz w:val="24"/>
                <w:szCs w:val="24"/>
              </w:rPr>
            </w:pPr>
            <w:r w:rsidRPr="00530EC7">
              <w:rPr>
                <w:rFonts w:asciiTheme="majorHAnsi" w:eastAsia="Times New Roman" w:hAnsiTheme="majorHAnsi" w:cs="Arial"/>
                <w:color w:val="000000"/>
                <w:kern w:val="24"/>
                <w:sz w:val="24"/>
                <w:szCs w:val="24"/>
              </w:rPr>
              <w:t xml:space="preserve">Karen </w:t>
            </w:r>
            <w:r w:rsidRPr="00530EC7">
              <w:rPr>
                <w:rFonts w:asciiTheme="majorHAnsi" w:eastAsia="Times New Roman" w:hAnsiTheme="majorHAnsi" w:cs="Arial"/>
                <w:color w:val="000000"/>
                <w:kern w:val="24"/>
                <w:sz w:val="24"/>
                <w:szCs w:val="24"/>
                <w:lang w:val="sr-Latn-CS"/>
              </w:rPr>
              <w:t>Machover</w:t>
            </w:r>
          </w:p>
        </w:tc>
        <w:tc>
          <w:tcPr>
            <w:tcW w:w="2977" w:type="dxa"/>
            <w:hideMark/>
          </w:tcPr>
          <w:p w:rsidR="00530EC7" w:rsidRPr="00530EC7" w:rsidRDefault="00530EC7" w:rsidP="00530EC7">
            <w:pPr>
              <w:spacing w:before="115"/>
              <w:textAlignment w:val="baseline"/>
              <w:cnfStyle w:val="000000100000"/>
              <w:rPr>
                <w:rFonts w:asciiTheme="majorHAnsi" w:eastAsia="Times New Roman" w:hAnsiTheme="majorHAnsi" w:cs="Arial"/>
                <w:sz w:val="24"/>
                <w:szCs w:val="24"/>
              </w:rPr>
            </w:pPr>
            <w:r w:rsidRPr="00530EC7">
              <w:rPr>
                <w:rFonts w:asciiTheme="majorHAnsi" w:eastAsia="Times New Roman" w:hAnsiTheme="majorHAnsi" w:cs="Arial"/>
                <w:color w:val="000000"/>
                <w:kern w:val="24"/>
                <w:sz w:val="24"/>
                <w:szCs w:val="24"/>
                <w:lang w:val="sr-Latn-CS"/>
              </w:rPr>
              <w:t>1949.</w:t>
            </w:r>
          </w:p>
        </w:tc>
      </w:tr>
      <w:tr w:rsidR="00530EC7" w:rsidRPr="00530EC7" w:rsidTr="00B3609F">
        <w:trPr>
          <w:trHeight w:val="707"/>
        </w:trPr>
        <w:tc>
          <w:tcPr>
            <w:cnfStyle w:val="001000000000"/>
            <w:tcW w:w="2976" w:type="dxa"/>
            <w:hideMark/>
          </w:tcPr>
          <w:p w:rsidR="00530EC7" w:rsidRPr="00530EC7" w:rsidRDefault="00530EC7" w:rsidP="00530EC7">
            <w:pPr>
              <w:spacing w:before="115"/>
              <w:textAlignment w:val="baseline"/>
              <w:rPr>
                <w:rFonts w:asciiTheme="majorHAnsi" w:eastAsia="Times New Roman" w:hAnsiTheme="majorHAnsi" w:cs="Arial"/>
                <w:sz w:val="24"/>
                <w:szCs w:val="24"/>
              </w:rPr>
            </w:pPr>
            <w:r w:rsidRPr="00530EC7">
              <w:rPr>
                <w:rFonts w:asciiTheme="majorHAnsi" w:eastAsia="Times New Roman" w:hAnsiTheme="majorHAnsi" w:cs="Arial"/>
                <w:color w:val="000000"/>
                <w:kern w:val="24"/>
                <w:sz w:val="24"/>
                <w:szCs w:val="24"/>
                <w:lang w:val="sr-Latn-CS"/>
              </w:rPr>
              <w:t>Test nedovršenih rečenica</w:t>
            </w:r>
          </w:p>
        </w:tc>
        <w:tc>
          <w:tcPr>
            <w:tcW w:w="2977" w:type="dxa"/>
            <w:hideMark/>
          </w:tcPr>
          <w:p w:rsidR="00530EC7" w:rsidRPr="00530EC7" w:rsidRDefault="00530EC7" w:rsidP="00B3609F">
            <w:pPr>
              <w:spacing w:before="115"/>
              <w:textAlignment w:val="baseline"/>
              <w:cnfStyle w:val="000000000000"/>
              <w:rPr>
                <w:rFonts w:asciiTheme="majorHAnsi" w:eastAsia="Times New Roman" w:hAnsiTheme="majorHAnsi" w:cs="Arial"/>
                <w:sz w:val="24"/>
                <w:szCs w:val="24"/>
              </w:rPr>
            </w:pPr>
            <w:r w:rsidRPr="00530EC7">
              <w:rPr>
                <w:rFonts w:asciiTheme="majorHAnsi" w:eastAsia="Times New Roman" w:hAnsiTheme="majorHAnsi" w:cs="Arial"/>
                <w:color w:val="000000"/>
                <w:kern w:val="24"/>
                <w:sz w:val="24"/>
                <w:szCs w:val="24"/>
                <w:lang w:val="sr-Latn-CS"/>
              </w:rPr>
              <w:t xml:space="preserve">više varijanti – </w:t>
            </w:r>
            <w:r w:rsidR="00B3609F">
              <w:rPr>
                <w:rFonts w:asciiTheme="majorHAnsi" w:eastAsia="Times New Roman" w:hAnsiTheme="majorHAnsi" w:cs="Arial"/>
                <w:color w:val="000000"/>
                <w:kern w:val="24"/>
                <w:sz w:val="24"/>
                <w:szCs w:val="24"/>
                <w:lang w:val="sr-Latn-CS"/>
              </w:rPr>
              <w:t xml:space="preserve">npr. </w:t>
            </w:r>
            <w:r w:rsidRPr="00530EC7">
              <w:rPr>
                <w:rFonts w:asciiTheme="majorHAnsi" w:eastAsia="Times New Roman" w:hAnsiTheme="majorHAnsi" w:cs="Arial"/>
                <w:color w:val="000000"/>
                <w:kern w:val="24"/>
                <w:sz w:val="24"/>
                <w:szCs w:val="24"/>
              </w:rPr>
              <w:t>Julian Rotter</w:t>
            </w:r>
          </w:p>
        </w:tc>
        <w:tc>
          <w:tcPr>
            <w:tcW w:w="2977" w:type="dxa"/>
            <w:hideMark/>
          </w:tcPr>
          <w:p w:rsidR="00530EC7" w:rsidRPr="00530EC7" w:rsidRDefault="00530EC7" w:rsidP="00530EC7">
            <w:pPr>
              <w:spacing w:before="115"/>
              <w:textAlignment w:val="baseline"/>
              <w:cnfStyle w:val="000000000000"/>
              <w:rPr>
                <w:rFonts w:asciiTheme="majorHAnsi" w:eastAsia="Times New Roman" w:hAnsiTheme="majorHAnsi" w:cs="Arial"/>
                <w:sz w:val="24"/>
                <w:szCs w:val="24"/>
              </w:rPr>
            </w:pPr>
            <w:r w:rsidRPr="00530EC7">
              <w:rPr>
                <w:rFonts w:asciiTheme="majorHAnsi" w:eastAsia="Times New Roman" w:hAnsiTheme="majorHAnsi" w:cs="Arial"/>
                <w:color w:val="000000"/>
                <w:kern w:val="24"/>
                <w:sz w:val="24"/>
                <w:szCs w:val="24"/>
              </w:rPr>
              <w:t>1950.</w:t>
            </w:r>
            <w:r w:rsidRPr="00530EC7">
              <w:rPr>
                <w:rFonts w:asciiTheme="majorHAnsi" w:eastAsia="Times New Roman" w:hAnsiTheme="majorHAnsi" w:cs="Arial"/>
                <w:color w:val="000000"/>
                <w:kern w:val="24"/>
                <w:sz w:val="24"/>
                <w:szCs w:val="24"/>
                <w:lang w:val="sr-Latn-CS"/>
              </w:rPr>
              <w:t xml:space="preserve"> </w:t>
            </w:r>
          </w:p>
        </w:tc>
      </w:tr>
    </w:tbl>
    <w:p w:rsidR="00530EC7" w:rsidRPr="00D80945" w:rsidRDefault="00530EC7" w:rsidP="00B3609F">
      <w:pPr>
        <w:ind w:left="720"/>
        <w:jc w:val="both"/>
        <w:rPr>
          <w:rFonts w:asciiTheme="majorHAnsi" w:hAnsiTheme="majorHAnsi"/>
          <w:sz w:val="24"/>
          <w:szCs w:val="24"/>
        </w:rPr>
      </w:pPr>
    </w:p>
    <w:p w:rsidR="006170CD" w:rsidRPr="00757A61" w:rsidRDefault="00B3609F" w:rsidP="00757A61">
      <w:pPr>
        <w:ind w:left="426"/>
        <w:jc w:val="both"/>
        <w:rPr>
          <w:rFonts w:asciiTheme="majorHAnsi" w:hAnsiTheme="majorHAnsi"/>
          <w:b/>
          <w:sz w:val="24"/>
          <w:szCs w:val="24"/>
        </w:rPr>
      </w:pPr>
      <w:r w:rsidRPr="00757A61">
        <w:rPr>
          <w:rFonts w:asciiTheme="majorHAnsi" w:hAnsiTheme="majorHAnsi"/>
          <w:b/>
          <w:sz w:val="24"/>
          <w:szCs w:val="24"/>
          <w:lang w:val="sr-Latn-CS"/>
        </w:rPr>
        <w:t xml:space="preserve">Poreklo naziva </w:t>
      </w:r>
      <w:r w:rsidR="006170CD" w:rsidRPr="00757A61">
        <w:rPr>
          <w:rFonts w:asciiTheme="majorHAnsi" w:hAnsiTheme="majorHAnsi"/>
          <w:b/>
          <w:sz w:val="24"/>
          <w:szCs w:val="24"/>
          <w:lang w:val="sr-Latn-CS"/>
        </w:rPr>
        <w:t>“projektivne tehnike”</w:t>
      </w:r>
    </w:p>
    <w:p w:rsidR="006170CD" w:rsidRPr="00D80945" w:rsidRDefault="00B3609F" w:rsidP="00D80945">
      <w:pPr>
        <w:numPr>
          <w:ilvl w:val="0"/>
          <w:numId w:val="1"/>
        </w:numPr>
        <w:jc w:val="both"/>
        <w:rPr>
          <w:rFonts w:asciiTheme="majorHAnsi" w:hAnsiTheme="majorHAnsi"/>
          <w:sz w:val="24"/>
          <w:szCs w:val="24"/>
        </w:rPr>
      </w:pPr>
      <w:r>
        <w:rPr>
          <w:rFonts w:asciiTheme="majorHAnsi" w:hAnsiTheme="majorHAnsi"/>
          <w:sz w:val="24"/>
          <w:szCs w:val="24"/>
          <w:lang w:val="sr-Latn-CS"/>
        </w:rPr>
        <w:t>O</w:t>
      </w:r>
      <w:r w:rsidR="006170CD" w:rsidRPr="00D80945">
        <w:rPr>
          <w:rFonts w:asciiTheme="majorHAnsi" w:hAnsiTheme="majorHAnsi"/>
          <w:sz w:val="24"/>
          <w:szCs w:val="24"/>
          <w:lang w:val="sr-Latn-CS"/>
        </w:rPr>
        <w:t xml:space="preserve">buhvatni pojam nastao po formulisanju tzv. </w:t>
      </w:r>
    </w:p>
    <w:p w:rsidR="006170CD" w:rsidRPr="00D80945" w:rsidRDefault="006170CD" w:rsidP="00D80945">
      <w:pPr>
        <w:numPr>
          <w:ilvl w:val="0"/>
          <w:numId w:val="1"/>
        </w:numPr>
        <w:jc w:val="both"/>
        <w:rPr>
          <w:rFonts w:asciiTheme="majorHAnsi" w:hAnsiTheme="majorHAnsi"/>
          <w:sz w:val="24"/>
          <w:szCs w:val="24"/>
        </w:rPr>
      </w:pPr>
      <w:r w:rsidRPr="00D80945">
        <w:rPr>
          <w:rFonts w:asciiTheme="majorHAnsi" w:hAnsiTheme="majorHAnsi"/>
          <w:sz w:val="24"/>
          <w:szCs w:val="24"/>
          <w:lang w:val="sr-Latn-CS"/>
        </w:rPr>
        <w:t>“projektivne hipoteze” – Frank (1937)</w:t>
      </w:r>
      <w:r w:rsidR="00757A61">
        <w:rPr>
          <w:rFonts w:asciiTheme="majorHAnsi" w:hAnsiTheme="majorHAnsi"/>
          <w:sz w:val="24"/>
          <w:szCs w:val="24"/>
          <w:lang w:val="sr-Latn-CS"/>
        </w:rPr>
        <w:t>:</w:t>
      </w:r>
    </w:p>
    <w:p w:rsidR="00757A61" w:rsidRPr="00757A61" w:rsidRDefault="00757A61" w:rsidP="00757A61">
      <w:pPr>
        <w:ind w:left="1440"/>
        <w:jc w:val="both"/>
        <w:rPr>
          <w:rFonts w:asciiTheme="majorHAnsi" w:hAnsiTheme="majorHAnsi"/>
          <w:i/>
          <w:sz w:val="24"/>
          <w:szCs w:val="24"/>
          <w:lang w:val="sr-Latn-CS"/>
        </w:rPr>
      </w:pPr>
      <w:r w:rsidRPr="00757A61">
        <w:rPr>
          <w:rFonts w:asciiTheme="majorHAnsi" w:hAnsiTheme="majorHAnsi"/>
          <w:i/>
          <w:sz w:val="24"/>
          <w:szCs w:val="24"/>
          <w:lang w:val="sr-Latn-CS"/>
        </w:rPr>
        <w:t>L</w:t>
      </w:r>
      <w:r w:rsidR="006170CD" w:rsidRPr="00757A61">
        <w:rPr>
          <w:rFonts w:asciiTheme="majorHAnsi" w:hAnsiTheme="majorHAnsi"/>
          <w:i/>
          <w:sz w:val="24"/>
          <w:szCs w:val="24"/>
          <w:lang w:val="sr-Latn-CS"/>
        </w:rPr>
        <w:t xml:space="preserve">judi suočeni sa neodređenim i nejasnim pojavama (stimulusima) nastoje da osmisle taj stimulus i prevaziđu tu neodređenost (oslanjajući se na dominantne sklopove u svojoj ličnosti). </w:t>
      </w:r>
    </w:p>
    <w:p w:rsidR="006170CD" w:rsidRPr="00D80945" w:rsidRDefault="006170CD" w:rsidP="00D80945">
      <w:pPr>
        <w:numPr>
          <w:ilvl w:val="1"/>
          <w:numId w:val="1"/>
        </w:numPr>
        <w:jc w:val="both"/>
        <w:rPr>
          <w:rFonts w:asciiTheme="majorHAnsi" w:hAnsiTheme="majorHAnsi"/>
          <w:sz w:val="24"/>
          <w:szCs w:val="24"/>
          <w:lang w:val="sr-Latn-CS"/>
        </w:rPr>
      </w:pPr>
      <w:r w:rsidRPr="00D80945">
        <w:rPr>
          <w:rFonts w:asciiTheme="majorHAnsi" w:hAnsiTheme="majorHAnsi"/>
          <w:sz w:val="24"/>
          <w:szCs w:val="24"/>
          <w:lang w:val="sr-Latn-CS"/>
        </w:rPr>
        <w:t>Frank govori o privatnom svetu ispitanika koji je kreiran od strane individue kao rezultat specijalnih iskustava pod uticajem specifičnih uticaja okoline.</w:t>
      </w:r>
      <w:r w:rsidR="00757A61">
        <w:rPr>
          <w:rFonts w:asciiTheme="majorHAnsi" w:hAnsiTheme="majorHAnsi"/>
          <w:sz w:val="24"/>
          <w:szCs w:val="24"/>
          <w:lang w:val="sr-Latn-CS"/>
        </w:rPr>
        <w:t xml:space="preserve"> Pretpostavka je da ljudi imaju tendenciju da prevaziđu kognitivnu ili emocionalnu disonanciju koja nastaje nezavršenim, nepotpunim ili neodređenim stimulusom i da se u tom procesu osmišljavanja stimulusa oslanjanju na unutrašnji svet. Na taj način, kroz odgovor ispitanika ili kroz neku produkciju ispitanika podstaknutu neodređenim stimulusom, taj njegov unutrašnji svet postaje dostupan analizi i kliničkoj proceni.</w:t>
      </w:r>
    </w:p>
    <w:p w:rsidR="006170CD" w:rsidRPr="00757A61" w:rsidRDefault="006170CD" w:rsidP="00D80945">
      <w:pPr>
        <w:numPr>
          <w:ilvl w:val="0"/>
          <w:numId w:val="1"/>
        </w:numPr>
        <w:jc w:val="both"/>
        <w:rPr>
          <w:rFonts w:asciiTheme="majorHAnsi" w:hAnsiTheme="majorHAnsi"/>
          <w:sz w:val="24"/>
          <w:szCs w:val="24"/>
          <w:lang w:val="sr-Latn-CS"/>
        </w:rPr>
      </w:pPr>
      <w:r w:rsidRPr="00D80945">
        <w:rPr>
          <w:rFonts w:asciiTheme="majorHAnsi" w:hAnsiTheme="majorHAnsi"/>
          <w:sz w:val="24"/>
          <w:szCs w:val="24"/>
          <w:lang w:val="sr-Latn-CS"/>
        </w:rPr>
        <w:t>Paralelno sa Frankom, 1938. Murray prvi uvodi termin Projektivni testovi</w:t>
      </w:r>
      <w:r w:rsidR="00757A61">
        <w:rPr>
          <w:rFonts w:asciiTheme="majorHAnsi" w:hAnsiTheme="majorHAnsi"/>
          <w:sz w:val="24"/>
          <w:szCs w:val="24"/>
          <w:lang w:val="sr-Latn-CS"/>
        </w:rPr>
        <w:t xml:space="preserve"> kao zajednički naziv za sve tehnike procene koji se zasnivaju na stimulaciji neke vrste imaginacije i slobodne, spontane produkcije:</w:t>
      </w:r>
    </w:p>
    <w:p w:rsidR="006170CD" w:rsidRPr="00757A61" w:rsidRDefault="006170CD" w:rsidP="00757A61">
      <w:pPr>
        <w:ind w:left="1440"/>
        <w:jc w:val="both"/>
        <w:rPr>
          <w:rFonts w:asciiTheme="majorHAnsi" w:hAnsiTheme="majorHAnsi"/>
          <w:i/>
          <w:sz w:val="24"/>
          <w:szCs w:val="24"/>
          <w:lang w:val="sr-Latn-CS"/>
        </w:rPr>
      </w:pPr>
      <w:r w:rsidRPr="00757A61">
        <w:rPr>
          <w:rFonts w:asciiTheme="majorHAnsi" w:hAnsiTheme="majorHAnsi"/>
          <w:i/>
          <w:sz w:val="24"/>
          <w:szCs w:val="24"/>
          <w:lang w:val="sr-Latn-CS"/>
        </w:rPr>
        <w:lastRenderedPageBreak/>
        <w:t>U pitanju su procedure koje primenom različitih metoda stimulišu imaginativni proces i facilitiraju njegovu ekspresiju kroz reči ili akcije. Cilj je otkrivanje inhibiranih ili nesvesnih (delimično potisnutih) tendencija osobe.</w:t>
      </w:r>
    </w:p>
    <w:p w:rsidR="006170CD" w:rsidRPr="00D80945" w:rsidRDefault="00757A61" w:rsidP="00D80945">
      <w:pPr>
        <w:numPr>
          <w:ilvl w:val="0"/>
          <w:numId w:val="1"/>
        </w:numPr>
        <w:jc w:val="both"/>
        <w:rPr>
          <w:rFonts w:asciiTheme="majorHAnsi" w:hAnsiTheme="majorHAnsi"/>
          <w:sz w:val="24"/>
          <w:szCs w:val="24"/>
          <w:lang w:val="sr-Latn-CS"/>
        </w:rPr>
      </w:pPr>
      <w:r>
        <w:rPr>
          <w:rFonts w:asciiTheme="majorHAnsi" w:hAnsiTheme="majorHAnsi"/>
          <w:sz w:val="24"/>
          <w:szCs w:val="24"/>
          <w:lang w:val="sr-Latn-CS"/>
        </w:rPr>
        <w:t>S</w:t>
      </w:r>
      <w:r w:rsidR="006170CD" w:rsidRPr="00D80945">
        <w:rPr>
          <w:rFonts w:asciiTheme="majorHAnsi" w:hAnsiTheme="majorHAnsi"/>
          <w:sz w:val="24"/>
          <w:szCs w:val="24"/>
          <w:lang w:val="sr-Latn-CS"/>
        </w:rPr>
        <w:t xml:space="preserve">uština projektivnih tehnika je u ekploraciji odbrambenih i adaptacionih mehanizama i stilova – u susretu sa (neodređenim) stimulusom osoba izražava svoj dinamički potencijal </w:t>
      </w:r>
    </w:p>
    <w:p w:rsidR="006170CD" w:rsidRPr="00757A61" w:rsidRDefault="006170CD" w:rsidP="00757A61">
      <w:pPr>
        <w:ind w:left="720" w:hanging="294"/>
        <w:jc w:val="both"/>
        <w:rPr>
          <w:rFonts w:asciiTheme="majorHAnsi" w:hAnsiTheme="majorHAnsi"/>
          <w:b/>
          <w:sz w:val="24"/>
          <w:szCs w:val="24"/>
          <w:lang w:val="de-DE"/>
        </w:rPr>
      </w:pPr>
      <w:r w:rsidRPr="00757A61">
        <w:rPr>
          <w:rFonts w:asciiTheme="majorHAnsi" w:hAnsiTheme="majorHAnsi"/>
          <w:b/>
          <w:sz w:val="24"/>
          <w:szCs w:val="24"/>
          <w:lang w:val="de-DE"/>
        </w:rPr>
        <w:t xml:space="preserve">Vrste projektivnih </w:t>
      </w:r>
      <w:r w:rsidRPr="00757A61">
        <w:rPr>
          <w:rFonts w:asciiTheme="majorHAnsi" w:hAnsiTheme="majorHAnsi"/>
          <w:b/>
          <w:sz w:val="24"/>
          <w:szCs w:val="24"/>
          <w:lang w:val="sr-Latn-CS"/>
        </w:rPr>
        <w:t>tehnika – u odnosu na tip stimulusa koji koriste</w:t>
      </w:r>
    </w:p>
    <w:p w:rsidR="006170CD" w:rsidRPr="00D80945" w:rsidRDefault="006170CD" w:rsidP="00D80945">
      <w:pPr>
        <w:numPr>
          <w:ilvl w:val="0"/>
          <w:numId w:val="2"/>
        </w:numPr>
        <w:jc w:val="both"/>
        <w:rPr>
          <w:rFonts w:asciiTheme="majorHAnsi" w:hAnsiTheme="majorHAnsi"/>
          <w:sz w:val="24"/>
          <w:szCs w:val="24"/>
        </w:rPr>
      </w:pPr>
      <w:r w:rsidRPr="00D80945">
        <w:rPr>
          <w:rFonts w:asciiTheme="majorHAnsi" w:hAnsiTheme="majorHAnsi"/>
          <w:sz w:val="24"/>
          <w:szCs w:val="24"/>
          <w:lang w:val="sr-Latn-CS"/>
        </w:rPr>
        <w:t>tehnike asocijacija (Jungov test asocijacija, Rorschach)</w:t>
      </w:r>
    </w:p>
    <w:p w:rsidR="006170CD" w:rsidRPr="00D80945" w:rsidRDefault="006170CD" w:rsidP="00D80945">
      <w:pPr>
        <w:numPr>
          <w:ilvl w:val="0"/>
          <w:numId w:val="2"/>
        </w:numPr>
        <w:jc w:val="both"/>
        <w:rPr>
          <w:rFonts w:asciiTheme="majorHAnsi" w:hAnsiTheme="majorHAnsi"/>
          <w:sz w:val="24"/>
          <w:szCs w:val="24"/>
          <w:lang w:val="de-DE"/>
        </w:rPr>
      </w:pPr>
      <w:r w:rsidRPr="00D80945">
        <w:rPr>
          <w:rFonts w:asciiTheme="majorHAnsi" w:hAnsiTheme="majorHAnsi"/>
          <w:sz w:val="24"/>
          <w:szCs w:val="24"/>
          <w:lang w:val="sr-Latn-CS"/>
        </w:rPr>
        <w:t>tehnike kompletiranja (TNR, Rozen</w:t>
      </w:r>
      <w:r w:rsidRPr="00D80945">
        <w:rPr>
          <w:rFonts w:asciiTheme="majorHAnsi" w:hAnsiTheme="majorHAnsi"/>
          <w:sz w:val="24"/>
          <w:szCs w:val="24"/>
          <w:lang w:val="de-DE"/>
        </w:rPr>
        <w:t>z</w:t>
      </w:r>
      <w:r w:rsidRPr="00D80945">
        <w:rPr>
          <w:rFonts w:asciiTheme="majorHAnsi" w:hAnsiTheme="majorHAnsi"/>
          <w:sz w:val="24"/>
          <w:szCs w:val="24"/>
          <w:lang w:val="sr-Latn-CS"/>
        </w:rPr>
        <w:t>wigov test frustracija)</w:t>
      </w:r>
    </w:p>
    <w:p w:rsidR="006170CD" w:rsidRPr="00D80945" w:rsidRDefault="006170CD" w:rsidP="00D80945">
      <w:pPr>
        <w:numPr>
          <w:ilvl w:val="0"/>
          <w:numId w:val="2"/>
        </w:numPr>
        <w:jc w:val="both"/>
        <w:rPr>
          <w:rFonts w:asciiTheme="majorHAnsi" w:hAnsiTheme="majorHAnsi"/>
          <w:sz w:val="24"/>
          <w:szCs w:val="24"/>
          <w:lang w:val="de-DE"/>
        </w:rPr>
      </w:pPr>
      <w:r w:rsidRPr="00D80945">
        <w:rPr>
          <w:rFonts w:asciiTheme="majorHAnsi" w:hAnsiTheme="majorHAnsi"/>
          <w:sz w:val="24"/>
          <w:szCs w:val="24"/>
          <w:lang w:val="sr-Latn-CS"/>
        </w:rPr>
        <w:t>tehnike konstruisanja (TAT, Kahnov test aranžiranja simbola)</w:t>
      </w:r>
    </w:p>
    <w:p w:rsidR="006170CD" w:rsidRPr="00D80945" w:rsidRDefault="006170CD" w:rsidP="00D80945">
      <w:pPr>
        <w:numPr>
          <w:ilvl w:val="0"/>
          <w:numId w:val="2"/>
        </w:numPr>
        <w:jc w:val="both"/>
        <w:rPr>
          <w:rFonts w:asciiTheme="majorHAnsi" w:hAnsiTheme="majorHAnsi"/>
          <w:sz w:val="24"/>
          <w:szCs w:val="24"/>
          <w:lang w:val="de-DE"/>
        </w:rPr>
      </w:pPr>
      <w:r w:rsidRPr="00D80945">
        <w:rPr>
          <w:rFonts w:asciiTheme="majorHAnsi" w:hAnsiTheme="majorHAnsi"/>
          <w:sz w:val="24"/>
          <w:szCs w:val="24"/>
          <w:lang w:val="sr-Latn-CS"/>
        </w:rPr>
        <w:t>tehnike sređivanja (Szondi, Test sređivanja slika)</w:t>
      </w:r>
    </w:p>
    <w:p w:rsidR="006170CD" w:rsidRPr="00D265D6" w:rsidRDefault="006170CD" w:rsidP="00D80945">
      <w:pPr>
        <w:numPr>
          <w:ilvl w:val="0"/>
          <w:numId w:val="2"/>
        </w:numPr>
        <w:jc w:val="both"/>
        <w:rPr>
          <w:rFonts w:asciiTheme="majorHAnsi" w:hAnsiTheme="majorHAnsi"/>
          <w:sz w:val="24"/>
          <w:szCs w:val="24"/>
          <w:lang w:val="de-DE"/>
        </w:rPr>
      </w:pPr>
      <w:r w:rsidRPr="00D80945">
        <w:rPr>
          <w:rFonts w:asciiTheme="majorHAnsi" w:hAnsiTheme="majorHAnsi"/>
          <w:sz w:val="24"/>
          <w:szCs w:val="24"/>
          <w:lang w:val="sr-Latn-CS"/>
        </w:rPr>
        <w:t>ekspresivne tehnike (Crtež drveta, Mahoverov Crtež ljudske figure, Crtež porodice, Psihodrama)</w:t>
      </w:r>
    </w:p>
    <w:p w:rsidR="00D265D6" w:rsidRPr="00D80945" w:rsidRDefault="00D265D6" w:rsidP="00D265D6">
      <w:pPr>
        <w:ind w:left="720"/>
        <w:jc w:val="both"/>
        <w:rPr>
          <w:rFonts w:asciiTheme="majorHAnsi" w:hAnsiTheme="majorHAnsi"/>
          <w:sz w:val="24"/>
          <w:szCs w:val="24"/>
          <w:lang w:val="de-DE"/>
        </w:rPr>
      </w:pPr>
    </w:p>
    <w:p w:rsidR="006170CD" w:rsidRPr="00D265D6" w:rsidRDefault="006170CD" w:rsidP="00D265D6">
      <w:pPr>
        <w:shd w:val="clear" w:color="auto" w:fill="D9D9D9" w:themeFill="background1" w:themeFillShade="D9"/>
        <w:ind w:left="426"/>
        <w:jc w:val="both"/>
        <w:rPr>
          <w:rFonts w:asciiTheme="majorHAnsi" w:hAnsiTheme="majorHAnsi"/>
          <w:b/>
          <w:sz w:val="24"/>
          <w:szCs w:val="24"/>
        </w:rPr>
      </w:pPr>
      <w:r w:rsidRPr="00D265D6">
        <w:rPr>
          <w:rFonts w:asciiTheme="majorHAnsi" w:hAnsiTheme="majorHAnsi"/>
          <w:b/>
          <w:sz w:val="24"/>
          <w:szCs w:val="24"/>
          <w:lang w:val="sr-Latn-CS"/>
        </w:rPr>
        <w:t>Zajednički elementi projektivnih tehnika</w:t>
      </w:r>
    </w:p>
    <w:p w:rsidR="006170CD" w:rsidRPr="00D80945" w:rsidRDefault="006170CD" w:rsidP="00757A61">
      <w:pPr>
        <w:numPr>
          <w:ilvl w:val="0"/>
          <w:numId w:val="4"/>
        </w:numPr>
        <w:ind w:hanging="11"/>
        <w:jc w:val="both"/>
        <w:rPr>
          <w:rFonts w:asciiTheme="majorHAnsi" w:hAnsiTheme="majorHAnsi"/>
          <w:sz w:val="24"/>
          <w:szCs w:val="24"/>
        </w:rPr>
      </w:pPr>
      <w:r w:rsidRPr="00D80945">
        <w:rPr>
          <w:rFonts w:asciiTheme="majorHAnsi" w:hAnsiTheme="majorHAnsi"/>
          <w:sz w:val="24"/>
          <w:szCs w:val="24"/>
          <w:lang w:val="sr-Latn-CS"/>
        </w:rPr>
        <w:t>neodređenost stimulusa</w:t>
      </w:r>
    </w:p>
    <w:p w:rsidR="006170CD" w:rsidRPr="00D80945" w:rsidRDefault="006170CD" w:rsidP="00757A61">
      <w:pPr>
        <w:numPr>
          <w:ilvl w:val="0"/>
          <w:numId w:val="4"/>
        </w:numPr>
        <w:ind w:hanging="11"/>
        <w:jc w:val="both"/>
        <w:rPr>
          <w:rFonts w:asciiTheme="majorHAnsi" w:hAnsiTheme="majorHAnsi"/>
          <w:sz w:val="24"/>
          <w:szCs w:val="24"/>
        </w:rPr>
      </w:pPr>
      <w:r w:rsidRPr="00D80945">
        <w:rPr>
          <w:rFonts w:asciiTheme="majorHAnsi" w:hAnsiTheme="majorHAnsi"/>
          <w:sz w:val="24"/>
          <w:szCs w:val="24"/>
          <w:lang w:val="sr-Latn-CS"/>
        </w:rPr>
        <w:t>slobodan izbor odgovora</w:t>
      </w:r>
    </w:p>
    <w:p w:rsidR="006170CD" w:rsidRPr="00D80945" w:rsidRDefault="006170CD" w:rsidP="00757A61">
      <w:pPr>
        <w:numPr>
          <w:ilvl w:val="0"/>
          <w:numId w:val="4"/>
        </w:numPr>
        <w:ind w:hanging="11"/>
        <w:jc w:val="both"/>
        <w:rPr>
          <w:rFonts w:asciiTheme="majorHAnsi" w:hAnsiTheme="majorHAnsi"/>
          <w:sz w:val="24"/>
          <w:szCs w:val="24"/>
        </w:rPr>
      </w:pPr>
      <w:r w:rsidRPr="00D80945">
        <w:rPr>
          <w:rFonts w:asciiTheme="majorHAnsi" w:hAnsiTheme="majorHAnsi"/>
          <w:sz w:val="24"/>
          <w:szCs w:val="24"/>
          <w:lang w:val="sr-Latn-CS"/>
        </w:rPr>
        <w:t>podsticanje spontanosti u formiranju odgovora, zaobilaženje svesne cenzure</w:t>
      </w:r>
    </w:p>
    <w:p w:rsidR="006170CD" w:rsidRPr="00D80945" w:rsidRDefault="006170CD" w:rsidP="00757A61">
      <w:pPr>
        <w:numPr>
          <w:ilvl w:val="0"/>
          <w:numId w:val="4"/>
        </w:numPr>
        <w:ind w:hanging="11"/>
        <w:jc w:val="both"/>
        <w:rPr>
          <w:rFonts w:asciiTheme="majorHAnsi" w:hAnsiTheme="majorHAnsi"/>
          <w:sz w:val="24"/>
          <w:szCs w:val="24"/>
        </w:rPr>
      </w:pPr>
      <w:r w:rsidRPr="00D80945">
        <w:rPr>
          <w:rFonts w:asciiTheme="majorHAnsi" w:hAnsiTheme="majorHAnsi"/>
          <w:sz w:val="24"/>
          <w:szCs w:val="24"/>
          <w:lang w:val="sr-Latn-CS"/>
        </w:rPr>
        <w:t>koriste psihodinamski interpretacijski okvir</w:t>
      </w:r>
    </w:p>
    <w:p w:rsidR="006170CD" w:rsidRPr="00D80945" w:rsidRDefault="006170CD" w:rsidP="00757A61">
      <w:pPr>
        <w:numPr>
          <w:ilvl w:val="0"/>
          <w:numId w:val="4"/>
        </w:numPr>
        <w:ind w:hanging="11"/>
        <w:jc w:val="both"/>
        <w:rPr>
          <w:rFonts w:asciiTheme="majorHAnsi" w:hAnsiTheme="majorHAnsi"/>
          <w:sz w:val="24"/>
          <w:szCs w:val="24"/>
        </w:rPr>
      </w:pPr>
      <w:r w:rsidRPr="00D80945">
        <w:rPr>
          <w:rFonts w:asciiTheme="majorHAnsi" w:hAnsiTheme="majorHAnsi"/>
          <w:sz w:val="24"/>
          <w:szCs w:val="24"/>
          <w:lang w:val="sr-Latn-CS"/>
        </w:rPr>
        <w:t>prednost daju kvalitativnoj analizi u odnosu na normativnu</w:t>
      </w:r>
    </w:p>
    <w:p w:rsidR="006170CD" w:rsidRPr="00D80945" w:rsidRDefault="006170CD" w:rsidP="00757A61">
      <w:pPr>
        <w:numPr>
          <w:ilvl w:val="0"/>
          <w:numId w:val="4"/>
        </w:numPr>
        <w:ind w:hanging="11"/>
        <w:jc w:val="both"/>
        <w:rPr>
          <w:rFonts w:asciiTheme="majorHAnsi" w:hAnsiTheme="majorHAnsi"/>
          <w:sz w:val="24"/>
          <w:szCs w:val="24"/>
          <w:lang w:val="de-DE"/>
        </w:rPr>
      </w:pPr>
      <w:r w:rsidRPr="00D80945">
        <w:rPr>
          <w:rFonts w:asciiTheme="majorHAnsi" w:hAnsiTheme="majorHAnsi"/>
          <w:sz w:val="24"/>
          <w:szCs w:val="24"/>
          <w:lang w:val="sr-Latn-CS"/>
        </w:rPr>
        <w:t>oslanjaju se na teoriju projekcije (testovne projekcije)</w:t>
      </w:r>
    </w:p>
    <w:p w:rsidR="006170CD" w:rsidRPr="00757A61" w:rsidRDefault="006170CD" w:rsidP="00757A61">
      <w:pPr>
        <w:ind w:left="426"/>
        <w:jc w:val="both"/>
        <w:rPr>
          <w:rFonts w:asciiTheme="majorHAnsi" w:hAnsiTheme="majorHAnsi"/>
          <w:b/>
          <w:sz w:val="24"/>
          <w:szCs w:val="24"/>
        </w:rPr>
      </w:pPr>
      <w:r w:rsidRPr="00757A61">
        <w:rPr>
          <w:rFonts w:asciiTheme="majorHAnsi" w:hAnsiTheme="majorHAnsi"/>
          <w:b/>
          <w:sz w:val="24"/>
          <w:szCs w:val="24"/>
          <w:lang w:val="sr-Latn-CS"/>
        </w:rPr>
        <w:t>Carrova hipoteza o slojevima ličnosti (1954)</w:t>
      </w:r>
    </w:p>
    <w:p w:rsidR="006170CD" w:rsidRPr="00D80945" w:rsidRDefault="006170CD" w:rsidP="00D80945">
      <w:pPr>
        <w:numPr>
          <w:ilvl w:val="0"/>
          <w:numId w:val="6"/>
        </w:numPr>
        <w:jc w:val="both"/>
        <w:rPr>
          <w:rFonts w:asciiTheme="majorHAnsi" w:hAnsiTheme="majorHAnsi"/>
          <w:sz w:val="24"/>
          <w:szCs w:val="24"/>
          <w:lang w:val="de-DE"/>
        </w:rPr>
      </w:pPr>
      <w:r w:rsidRPr="00D80945">
        <w:rPr>
          <w:rFonts w:asciiTheme="majorHAnsi" w:hAnsiTheme="majorHAnsi"/>
          <w:sz w:val="24"/>
          <w:szCs w:val="24"/>
          <w:lang w:val="sr-Latn-CS"/>
        </w:rPr>
        <w:t xml:space="preserve">u osnovi projektivnih tehnika je pretpostavka da se </w:t>
      </w:r>
      <w:r w:rsidRPr="00D80945">
        <w:rPr>
          <w:rFonts w:asciiTheme="majorHAnsi" w:hAnsiTheme="majorHAnsi"/>
          <w:sz w:val="24"/>
          <w:szCs w:val="24"/>
          <w:u w:val="single"/>
          <w:lang w:val="sr-Latn-CS"/>
        </w:rPr>
        <w:t>ličnost</w:t>
      </w:r>
      <w:r w:rsidRPr="00D80945">
        <w:rPr>
          <w:rFonts w:asciiTheme="majorHAnsi" w:hAnsiTheme="majorHAnsi"/>
          <w:sz w:val="24"/>
          <w:szCs w:val="24"/>
          <w:lang w:val="sr-Latn-CS"/>
        </w:rPr>
        <w:t xml:space="preserve"> može posmatrati kao </w:t>
      </w:r>
      <w:r w:rsidRPr="00D80945">
        <w:rPr>
          <w:rFonts w:asciiTheme="majorHAnsi" w:hAnsiTheme="majorHAnsi"/>
          <w:sz w:val="24"/>
          <w:szCs w:val="24"/>
          <w:u w:val="single"/>
          <w:lang w:val="sr-Latn-CS"/>
        </w:rPr>
        <w:t>višeslojni entitet</w:t>
      </w:r>
    </w:p>
    <w:p w:rsidR="006170CD" w:rsidRPr="00D80945" w:rsidRDefault="006170CD" w:rsidP="00D80945">
      <w:pPr>
        <w:numPr>
          <w:ilvl w:val="0"/>
          <w:numId w:val="6"/>
        </w:numPr>
        <w:jc w:val="both"/>
        <w:rPr>
          <w:rFonts w:asciiTheme="majorHAnsi" w:hAnsiTheme="majorHAnsi"/>
          <w:sz w:val="24"/>
          <w:szCs w:val="24"/>
          <w:lang w:val="de-DE"/>
        </w:rPr>
      </w:pPr>
      <w:r w:rsidRPr="00D80945">
        <w:rPr>
          <w:rFonts w:asciiTheme="majorHAnsi" w:hAnsiTheme="majorHAnsi"/>
          <w:sz w:val="24"/>
          <w:szCs w:val="24"/>
          <w:lang w:val="sr-Latn-CS"/>
        </w:rPr>
        <w:t xml:space="preserve">struktura ličnosti je slojevita i </w:t>
      </w:r>
      <w:r w:rsidRPr="00D80945">
        <w:rPr>
          <w:rFonts w:asciiTheme="majorHAnsi" w:hAnsiTheme="majorHAnsi"/>
          <w:sz w:val="24"/>
          <w:szCs w:val="24"/>
          <w:u w:val="single"/>
          <w:lang w:val="sr-Latn-CS"/>
        </w:rPr>
        <w:t xml:space="preserve">unutrašnja dinamika se na poseban način reflektuje u svakom sloju </w:t>
      </w:r>
    </w:p>
    <w:p w:rsidR="006170CD" w:rsidRPr="00D80945" w:rsidRDefault="006170CD" w:rsidP="00D80945">
      <w:pPr>
        <w:numPr>
          <w:ilvl w:val="0"/>
          <w:numId w:val="6"/>
        </w:numPr>
        <w:jc w:val="both"/>
        <w:rPr>
          <w:rFonts w:asciiTheme="majorHAnsi" w:hAnsiTheme="majorHAnsi"/>
          <w:sz w:val="24"/>
          <w:szCs w:val="24"/>
          <w:lang w:val="de-DE"/>
        </w:rPr>
      </w:pPr>
      <w:r w:rsidRPr="00D80945">
        <w:rPr>
          <w:rFonts w:asciiTheme="majorHAnsi" w:hAnsiTheme="majorHAnsi"/>
          <w:sz w:val="24"/>
          <w:szCs w:val="24"/>
          <w:lang w:val="sr-Latn-CS"/>
        </w:rPr>
        <w:t xml:space="preserve">ovom hipotezom se objašnjava divergentnost među indikatorima psihodijagnostičkih testova – kontradiktornost među indikatorima nije testovni </w:t>
      </w:r>
      <w:r w:rsidRPr="00D80945">
        <w:rPr>
          <w:rFonts w:asciiTheme="majorHAnsi" w:hAnsiTheme="majorHAnsi"/>
          <w:sz w:val="24"/>
          <w:szCs w:val="24"/>
          <w:lang w:val="sr-Latn-CS"/>
        </w:rPr>
        <w:lastRenderedPageBreak/>
        <w:t>artefakt</w:t>
      </w:r>
      <w:r w:rsidR="00757A61">
        <w:rPr>
          <w:rFonts w:asciiTheme="majorHAnsi" w:hAnsiTheme="majorHAnsi"/>
          <w:sz w:val="24"/>
          <w:szCs w:val="24"/>
          <w:lang w:val="sr-Latn-CS"/>
        </w:rPr>
        <w:t xml:space="preserve"> nego posledica činjenice da različite testovne tehnike stimulišu različite slojeve ličnosti.</w:t>
      </w:r>
    </w:p>
    <w:p w:rsidR="006170CD" w:rsidRPr="00757A61" w:rsidRDefault="006170CD" w:rsidP="00D80945">
      <w:pPr>
        <w:numPr>
          <w:ilvl w:val="0"/>
          <w:numId w:val="7"/>
        </w:numPr>
        <w:jc w:val="both"/>
        <w:rPr>
          <w:rFonts w:asciiTheme="majorHAnsi" w:hAnsiTheme="majorHAnsi"/>
          <w:sz w:val="24"/>
          <w:szCs w:val="24"/>
        </w:rPr>
      </w:pPr>
      <w:r w:rsidRPr="00D80945">
        <w:rPr>
          <w:rFonts w:asciiTheme="majorHAnsi" w:hAnsiTheme="majorHAnsi"/>
          <w:sz w:val="24"/>
          <w:szCs w:val="24"/>
          <w:lang w:val="sr-Latn-CS"/>
        </w:rPr>
        <w:t>Carrov opis slojeva ličnosti</w:t>
      </w:r>
    </w:p>
    <w:tbl>
      <w:tblPr>
        <w:tblStyle w:val="MediumShading2-Accent3"/>
        <w:tblW w:w="8508" w:type="dxa"/>
        <w:tblInd w:w="857" w:type="dxa"/>
        <w:tblLook w:val="04A0"/>
      </w:tblPr>
      <w:tblGrid>
        <w:gridCol w:w="3121"/>
        <w:gridCol w:w="2977"/>
        <w:gridCol w:w="2410"/>
      </w:tblGrid>
      <w:tr w:rsidR="00757A61" w:rsidRPr="007A0482" w:rsidTr="000F0B75">
        <w:trPr>
          <w:cnfStyle w:val="100000000000"/>
          <w:trHeight w:val="640"/>
        </w:trPr>
        <w:tc>
          <w:tcPr>
            <w:cnfStyle w:val="001000000100"/>
            <w:tcW w:w="3121" w:type="dxa"/>
            <w:shd w:val="clear" w:color="auto" w:fill="EAF1DD" w:themeFill="accent3" w:themeFillTint="33"/>
            <w:hideMark/>
          </w:tcPr>
          <w:p w:rsidR="00757A61" w:rsidRPr="00757A61" w:rsidRDefault="00757A61" w:rsidP="00757A61">
            <w:pPr>
              <w:spacing w:before="134"/>
              <w:jc w:val="center"/>
              <w:textAlignment w:val="baseline"/>
              <w:rPr>
                <w:rFonts w:asciiTheme="majorHAnsi" w:eastAsia="Times New Roman" w:hAnsiTheme="majorHAnsi" w:cs="Arial"/>
              </w:rPr>
            </w:pPr>
            <w:r w:rsidRPr="00757A61">
              <w:rPr>
                <w:rFonts w:asciiTheme="majorHAnsi" w:eastAsia="Times New Roman" w:hAnsiTheme="majorHAnsi" w:cs="Arial"/>
                <w:color w:val="000000"/>
                <w:kern w:val="24"/>
                <w:position w:val="1"/>
                <w:lang w:val="sr-Latn-CS"/>
              </w:rPr>
              <w:t>sloj</w:t>
            </w:r>
          </w:p>
        </w:tc>
        <w:tc>
          <w:tcPr>
            <w:tcW w:w="2977" w:type="dxa"/>
            <w:shd w:val="clear" w:color="auto" w:fill="EAF1DD" w:themeFill="accent3" w:themeFillTint="33"/>
            <w:hideMark/>
          </w:tcPr>
          <w:p w:rsidR="000F0B75" w:rsidRDefault="00757A61" w:rsidP="000F0B75">
            <w:pPr>
              <w:spacing w:before="134"/>
              <w:jc w:val="center"/>
              <w:textAlignment w:val="baseline"/>
              <w:cnfStyle w:val="100000000000"/>
              <w:rPr>
                <w:rFonts w:asciiTheme="majorHAnsi" w:eastAsia="Times New Roman" w:hAnsiTheme="majorHAnsi" w:cs="Arial"/>
                <w:color w:val="000000"/>
                <w:kern w:val="24"/>
                <w:position w:val="1"/>
                <w:lang w:val="sr-Latn-CS"/>
              </w:rPr>
            </w:pPr>
            <w:r w:rsidRPr="00757A61">
              <w:rPr>
                <w:rFonts w:asciiTheme="majorHAnsi" w:eastAsia="Times New Roman" w:hAnsiTheme="majorHAnsi" w:cs="Arial"/>
                <w:color w:val="000000"/>
                <w:kern w:val="24"/>
                <w:position w:val="1"/>
                <w:lang w:val="sr-Latn-CS"/>
              </w:rPr>
              <w:t xml:space="preserve">ja o sebi </w:t>
            </w:r>
          </w:p>
          <w:p w:rsidR="00757A61" w:rsidRPr="00757A61" w:rsidRDefault="000F0B75" w:rsidP="000F0B75">
            <w:pPr>
              <w:spacing w:before="134"/>
              <w:jc w:val="center"/>
              <w:textAlignment w:val="baseline"/>
              <w:cnfStyle w:val="100000000000"/>
              <w:rPr>
                <w:rFonts w:asciiTheme="majorHAnsi" w:eastAsia="Times New Roman" w:hAnsiTheme="majorHAnsi" w:cs="Arial"/>
                <w:lang w:val="de-DE"/>
              </w:rPr>
            </w:pPr>
            <w:r>
              <w:rPr>
                <w:rFonts w:asciiTheme="majorHAnsi" w:eastAsia="Times New Roman" w:hAnsiTheme="majorHAnsi" w:cs="Arial"/>
                <w:color w:val="000000"/>
                <w:kern w:val="24"/>
                <w:position w:val="1"/>
                <w:lang w:val="sr-Latn-CS"/>
              </w:rPr>
              <w:t>(znam/ne znam)</w:t>
            </w:r>
          </w:p>
        </w:tc>
        <w:tc>
          <w:tcPr>
            <w:tcW w:w="2410" w:type="dxa"/>
            <w:shd w:val="clear" w:color="auto" w:fill="EAF1DD" w:themeFill="accent3" w:themeFillTint="33"/>
            <w:hideMark/>
          </w:tcPr>
          <w:p w:rsidR="00757A61" w:rsidRPr="00757A61" w:rsidRDefault="00757A61" w:rsidP="00757A61">
            <w:pPr>
              <w:spacing w:before="134"/>
              <w:jc w:val="center"/>
              <w:textAlignment w:val="baseline"/>
              <w:cnfStyle w:val="100000000000"/>
              <w:rPr>
                <w:rFonts w:asciiTheme="majorHAnsi" w:eastAsia="Times New Roman" w:hAnsiTheme="majorHAnsi" w:cs="Arial"/>
                <w:lang w:val="de-DE"/>
              </w:rPr>
            </w:pPr>
            <w:r w:rsidRPr="00757A61">
              <w:rPr>
                <w:rFonts w:asciiTheme="majorHAnsi" w:eastAsia="Times New Roman" w:hAnsiTheme="majorHAnsi" w:cs="Arial"/>
                <w:color w:val="000000"/>
                <w:kern w:val="24"/>
                <w:position w:val="1"/>
                <w:lang w:val="sr-Latn-CS"/>
              </w:rPr>
              <w:t>drugi o meni</w:t>
            </w:r>
            <w:r w:rsidR="000F0B75">
              <w:rPr>
                <w:rFonts w:asciiTheme="majorHAnsi" w:eastAsia="Times New Roman" w:hAnsiTheme="majorHAnsi" w:cs="Arial"/>
                <w:color w:val="000000"/>
                <w:kern w:val="24"/>
                <w:position w:val="1"/>
                <w:lang w:val="sr-Latn-CS"/>
              </w:rPr>
              <w:t xml:space="preserve"> (znaju/ne znaju)</w:t>
            </w:r>
          </w:p>
        </w:tc>
      </w:tr>
      <w:tr w:rsidR="00757A61" w:rsidRPr="00757A61" w:rsidTr="000F0B75">
        <w:trPr>
          <w:cnfStyle w:val="000000100000"/>
          <w:trHeight w:val="534"/>
        </w:trPr>
        <w:tc>
          <w:tcPr>
            <w:cnfStyle w:val="001000000000"/>
            <w:tcW w:w="3121" w:type="dxa"/>
            <w:shd w:val="clear" w:color="auto" w:fill="EAF1DD" w:themeFill="accent3" w:themeFillTint="33"/>
            <w:hideMark/>
          </w:tcPr>
          <w:p w:rsidR="00757A61" w:rsidRPr="00757A61" w:rsidRDefault="003F6353" w:rsidP="00757A61">
            <w:pPr>
              <w:spacing w:before="134"/>
              <w:textAlignment w:val="baseline"/>
              <w:rPr>
                <w:rFonts w:asciiTheme="majorHAnsi" w:eastAsia="Times New Roman" w:hAnsiTheme="majorHAnsi" w:cs="Arial"/>
              </w:rPr>
            </w:pPr>
            <w:r w:rsidRPr="003F6353">
              <w:rPr>
                <w:rFonts w:asciiTheme="majorHAnsi" w:eastAsia="Times New Roman" w:hAnsiTheme="majorHAnsi" w:cs="Arial"/>
                <w:noProof/>
                <w:color w:val="000000"/>
                <w:kern w:val="24"/>
                <w:position w:val="1"/>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26" type="#_x0000_t67" style="position:absolute;margin-left:-24.05pt;margin-top:-.2pt;width:8.75pt;height:94.55pt;z-index:251658240;mso-position-horizontal-relative:text;mso-position-vertical-relative:text" fillcolor="black [3200]" strokecolor="#f2f2f2 [3041]" strokeweight="3pt">
                  <v:shadow on="t" type="perspective" color="#7f7f7f [1601]" opacity=".5" offset="1pt" offset2="-1pt"/>
                  <v:textbox style="layout-flow:vertical-ideographic">
                    <w:txbxContent>
                      <w:p w:rsidR="006170CD" w:rsidRPr="000F0B75" w:rsidRDefault="006170CD">
                        <w:pPr>
                          <w:cnfStyle w:val="001000100000"/>
                        </w:pPr>
                      </w:p>
                    </w:txbxContent>
                  </v:textbox>
                </v:shape>
              </w:pict>
            </w:r>
            <w:r w:rsidR="00757A61" w:rsidRPr="00757A61">
              <w:rPr>
                <w:rFonts w:asciiTheme="majorHAnsi" w:eastAsia="Times New Roman" w:hAnsiTheme="majorHAnsi" w:cs="Arial"/>
                <w:color w:val="000000"/>
                <w:kern w:val="24"/>
                <w:position w:val="1"/>
                <w:lang w:val="sr-Latn-CS"/>
              </w:rPr>
              <w:t>1. površinski, socijalni sloj</w:t>
            </w:r>
          </w:p>
        </w:tc>
        <w:tc>
          <w:tcPr>
            <w:tcW w:w="2977" w:type="dxa"/>
            <w:shd w:val="clear" w:color="auto" w:fill="FFFFFF" w:themeFill="background1"/>
            <w:hideMark/>
          </w:tcPr>
          <w:p w:rsidR="00757A61" w:rsidRPr="00757A61" w:rsidRDefault="00757A61" w:rsidP="00757A61">
            <w:pPr>
              <w:spacing w:before="134"/>
              <w:jc w:val="center"/>
              <w:textAlignment w:val="baseline"/>
              <w:cnfStyle w:val="000000100000"/>
              <w:rPr>
                <w:rFonts w:asciiTheme="majorHAnsi" w:eastAsia="Times New Roman" w:hAnsiTheme="majorHAnsi" w:cs="Arial"/>
              </w:rPr>
            </w:pPr>
            <w:r w:rsidRPr="00757A61">
              <w:rPr>
                <w:rFonts w:asciiTheme="majorHAnsi" w:eastAsia="Times New Roman" w:hAnsiTheme="majorHAnsi" w:cs="Arial"/>
                <w:color w:val="000000"/>
                <w:kern w:val="24"/>
                <w:position w:val="1"/>
                <w:lang w:val="sr-Latn-CS"/>
              </w:rPr>
              <w:t>znam</w:t>
            </w:r>
          </w:p>
        </w:tc>
        <w:tc>
          <w:tcPr>
            <w:tcW w:w="2410" w:type="dxa"/>
            <w:shd w:val="clear" w:color="auto" w:fill="FFFFFF" w:themeFill="background1"/>
            <w:hideMark/>
          </w:tcPr>
          <w:p w:rsidR="00757A61" w:rsidRPr="00757A61" w:rsidRDefault="00757A61" w:rsidP="00757A61">
            <w:pPr>
              <w:spacing w:before="134"/>
              <w:jc w:val="center"/>
              <w:textAlignment w:val="baseline"/>
              <w:cnfStyle w:val="000000100000"/>
              <w:rPr>
                <w:rFonts w:asciiTheme="majorHAnsi" w:eastAsia="Times New Roman" w:hAnsiTheme="majorHAnsi" w:cs="Arial"/>
              </w:rPr>
            </w:pPr>
            <w:r w:rsidRPr="00757A61">
              <w:rPr>
                <w:rFonts w:asciiTheme="majorHAnsi" w:eastAsia="Times New Roman" w:hAnsiTheme="majorHAnsi" w:cs="Arial"/>
                <w:color w:val="000000"/>
                <w:kern w:val="24"/>
                <w:position w:val="1"/>
                <w:lang w:val="sr-Latn-CS"/>
              </w:rPr>
              <w:t>znaju</w:t>
            </w:r>
          </w:p>
        </w:tc>
      </w:tr>
      <w:tr w:rsidR="00757A61" w:rsidRPr="00757A61" w:rsidTr="000F0B75">
        <w:trPr>
          <w:trHeight w:val="416"/>
        </w:trPr>
        <w:tc>
          <w:tcPr>
            <w:cnfStyle w:val="001000000000"/>
            <w:tcW w:w="3121" w:type="dxa"/>
            <w:shd w:val="clear" w:color="auto" w:fill="EAF1DD" w:themeFill="accent3" w:themeFillTint="33"/>
            <w:hideMark/>
          </w:tcPr>
          <w:p w:rsidR="00757A61" w:rsidRPr="00757A61" w:rsidRDefault="00757A61" w:rsidP="00757A61">
            <w:pPr>
              <w:spacing w:before="134"/>
              <w:textAlignment w:val="baseline"/>
              <w:rPr>
                <w:rFonts w:asciiTheme="majorHAnsi" w:eastAsia="Times New Roman" w:hAnsiTheme="majorHAnsi" w:cs="Arial"/>
              </w:rPr>
            </w:pPr>
            <w:r w:rsidRPr="00757A61">
              <w:rPr>
                <w:rFonts w:asciiTheme="majorHAnsi" w:eastAsia="Times New Roman" w:hAnsiTheme="majorHAnsi" w:cs="Arial"/>
                <w:color w:val="000000"/>
                <w:kern w:val="24"/>
                <w:position w:val="1"/>
                <w:lang w:val="sr-Latn-CS"/>
              </w:rPr>
              <w:t>2. sloj ličnih tajni</w:t>
            </w:r>
          </w:p>
        </w:tc>
        <w:tc>
          <w:tcPr>
            <w:tcW w:w="2977" w:type="dxa"/>
            <w:shd w:val="clear" w:color="auto" w:fill="FFFFFF" w:themeFill="background1"/>
            <w:hideMark/>
          </w:tcPr>
          <w:p w:rsidR="00757A61" w:rsidRPr="00757A61" w:rsidRDefault="00757A61" w:rsidP="00757A61">
            <w:pPr>
              <w:spacing w:before="134"/>
              <w:jc w:val="center"/>
              <w:textAlignment w:val="baseline"/>
              <w:cnfStyle w:val="000000000000"/>
              <w:rPr>
                <w:rFonts w:asciiTheme="majorHAnsi" w:eastAsia="Times New Roman" w:hAnsiTheme="majorHAnsi" w:cs="Arial"/>
              </w:rPr>
            </w:pPr>
            <w:r w:rsidRPr="00757A61">
              <w:rPr>
                <w:rFonts w:asciiTheme="majorHAnsi" w:eastAsia="Times New Roman" w:hAnsiTheme="majorHAnsi" w:cs="Arial"/>
                <w:color w:val="000000"/>
                <w:kern w:val="24"/>
                <w:position w:val="1"/>
                <w:lang w:val="sr-Latn-CS"/>
              </w:rPr>
              <w:t>znam</w:t>
            </w:r>
          </w:p>
        </w:tc>
        <w:tc>
          <w:tcPr>
            <w:tcW w:w="2410" w:type="dxa"/>
            <w:shd w:val="clear" w:color="auto" w:fill="FFFFFF" w:themeFill="background1"/>
            <w:hideMark/>
          </w:tcPr>
          <w:p w:rsidR="00757A61" w:rsidRPr="00757A61" w:rsidRDefault="00757A61" w:rsidP="00757A61">
            <w:pPr>
              <w:spacing w:before="134"/>
              <w:jc w:val="center"/>
              <w:textAlignment w:val="baseline"/>
              <w:cnfStyle w:val="000000000000"/>
              <w:rPr>
                <w:rFonts w:asciiTheme="majorHAnsi" w:eastAsia="Times New Roman" w:hAnsiTheme="majorHAnsi" w:cs="Arial"/>
              </w:rPr>
            </w:pPr>
            <w:r w:rsidRPr="00757A61">
              <w:rPr>
                <w:rFonts w:asciiTheme="majorHAnsi" w:eastAsia="Times New Roman" w:hAnsiTheme="majorHAnsi" w:cs="Arial"/>
                <w:color w:val="000000"/>
                <w:kern w:val="24"/>
                <w:position w:val="1"/>
                <w:lang w:val="sr-Latn-CS"/>
              </w:rPr>
              <w:t>ne znaju</w:t>
            </w:r>
          </w:p>
        </w:tc>
      </w:tr>
      <w:tr w:rsidR="00757A61" w:rsidRPr="00757A61" w:rsidTr="000F0B75">
        <w:trPr>
          <w:cnfStyle w:val="000000100000"/>
          <w:trHeight w:val="538"/>
        </w:trPr>
        <w:tc>
          <w:tcPr>
            <w:cnfStyle w:val="001000000000"/>
            <w:tcW w:w="3121" w:type="dxa"/>
            <w:shd w:val="clear" w:color="auto" w:fill="EAF1DD" w:themeFill="accent3" w:themeFillTint="33"/>
            <w:hideMark/>
          </w:tcPr>
          <w:p w:rsidR="00757A61" w:rsidRPr="00757A61" w:rsidRDefault="00757A61" w:rsidP="00757A61">
            <w:pPr>
              <w:spacing w:before="134"/>
              <w:textAlignment w:val="baseline"/>
              <w:rPr>
                <w:rFonts w:asciiTheme="majorHAnsi" w:eastAsia="Times New Roman" w:hAnsiTheme="majorHAnsi" w:cs="Arial"/>
              </w:rPr>
            </w:pPr>
            <w:r w:rsidRPr="00757A61">
              <w:rPr>
                <w:rFonts w:asciiTheme="majorHAnsi" w:eastAsia="Times New Roman" w:hAnsiTheme="majorHAnsi" w:cs="Arial"/>
                <w:color w:val="000000"/>
                <w:kern w:val="24"/>
                <w:position w:val="1"/>
                <w:lang w:val="sr-Latn-CS"/>
              </w:rPr>
              <w:t>3. sloj potisnutog</w:t>
            </w:r>
          </w:p>
        </w:tc>
        <w:tc>
          <w:tcPr>
            <w:tcW w:w="2977" w:type="dxa"/>
            <w:shd w:val="clear" w:color="auto" w:fill="FFFFFF" w:themeFill="background1"/>
            <w:hideMark/>
          </w:tcPr>
          <w:p w:rsidR="00757A61" w:rsidRPr="00757A61" w:rsidRDefault="00757A61" w:rsidP="00757A61">
            <w:pPr>
              <w:spacing w:before="134"/>
              <w:jc w:val="center"/>
              <w:textAlignment w:val="baseline"/>
              <w:cnfStyle w:val="000000100000"/>
              <w:rPr>
                <w:rFonts w:asciiTheme="majorHAnsi" w:eastAsia="Times New Roman" w:hAnsiTheme="majorHAnsi" w:cs="Arial"/>
              </w:rPr>
            </w:pPr>
            <w:r w:rsidRPr="00757A61">
              <w:rPr>
                <w:rFonts w:asciiTheme="majorHAnsi" w:eastAsia="Times New Roman" w:hAnsiTheme="majorHAnsi" w:cs="Arial"/>
                <w:color w:val="000000"/>
                <w:kern w:val="24"/>
                <w:position w:val="1"/>
                <w:lang w:val="sr-Latn-CS"/>
              </w:rPr>
              <w:t>ne znam</w:t>
            </w:r>
          </w:p>
        </w:tc>
        <w:tc>
          <w:tcPr>
            <w:tcW w:w="2410" w:type="dxa"/>
            <w:shd w:val="clear" w:color="auto" w:fill="FFFFFF" w:themeFill="background1"/>
            <w:hideMark/>
          </w:tcPr>
          <w:p w:rsidR="00757A61" w:rsidRPr="00757A61" w:rsidRDefault="00757A61" w:rsidP="00757A61">
            <w:pPr>
              <w:spacing w:before="134"/>
              <w:jc w:val="center"/>
              <w:textAlignment w:val="baseline"/>
              <w:cnfStyle w:val="000000100000"/>
              <w:rPr>
                <w:rFonts w:asciiTheme="majorHAnsi" w:eastAsia="Times New Roman" w:hAnsiTheme="majorHAnsi" w:cs="Arial"/>
              </w:rPr>
            </w:pPr>
            <w:r w:rsidRPr="00757A61">
              <w:rPr>
                <w:rFonts w:asciiTheme="majorHAnsi" w:eastAsia="Times New Roman" w:hAnsiTheme="majorHAnsi" w:cs="Arial"/>
                <w:color w:val="000000"/>
                <w:kern w:val="24"/>
                <w:position w:val="1"/>
                <w:lang w:val="sr-Latn-CS"/>
              </w:rPr>
              <w:t>znaju</w:t>
            </w:r>
          </w:p>
        </w:tc>
      </w:tr>
      <w:tr w:rsidR="00757A61" w:rsidRPr="00757A61" w:rsidTr="000F0B75">
        <w:trPr>
          <w:trHeight w:val="548"/>
        </w:trPr>
        <w:tc>
          <w:tcPr>
            <w:cnfStyle w:val="001000000000"/>
            <w:tcW w:w="3121" w:type="dxa"/>
            <w:shd w:val="clear" w:color="auto" w:fill="EAF1DD" w:themeFill="accent3" w:themeFillTint="33"/>
            <w:hideMark/>
          </w:tcPr>
          <w:p w:rsidR="00757A61" w:rsidRPr="00757A61" w:rsidRDefault="00757A61" w:rsidP="00757A61">
            <w:pPr>
              <w:spacing w:before="134"/>
              <w:textAlignment w:val="baseline"/>
              <w:rPr>
                <w:rFonts w:asciiTheme="majorHAnsi" w:eastAsia="Times New Roman" w:hAnsiTheme="majorHAnsi" w:cs="Arial"/>
              </w:rPr>
            </w:pPr>
            <w:r w:rsidRPr="00757A61">
              <w:rPr>
                <w:rFonts w:asciiTheme="majorHAnsi" w:eastAsia="Times New Roman" w:hAnsiTheme="majorHAnsi" w:cs="Arial"/>
                <w:color w:val="000000"/>
                <w:kern w:val="24"/>
                <w:position w:val="1"/>
                <w:lang w:val="sr-Latn-CS"/>
              </w:rPr>
              <w:t>4. sloj nesvesnog</w:t>
            </w:r>
          </w:p>
        </w:tc>
        <w:tc>
          <w:tcPr>
            <w:tcW w:w="2977" w:type="dxa"/>
            <w:shd w:val="clear" w:color="auto" w:fill="FFFFFF" w:themeFill="background1"/>
            <w:hideMark/>
          </w:tcPr>
          <w:p w:rsidR="00757A61" w:rsidRPr="00757A61" w:rsidRDefault="00757A61" w:rsidP="00757A61">
            <w:pPr>
              <w:spacing w:before="134"/>
              <w:jc w:val="center"/>
              <w:textAlignment w:val="baseline"/>
              <w:cnfStyle w:val="000000000000"/>
              <w:rPr>
                <w:rFonts w:asciiTheme="majorHAnsi" w:eastAsia="Times New Roman" w:hAnsiTheme="majorHAnsi" w:cs="Arial"/>
              </w:rPr>
            </w:pPr>
            <w:r w:rsidRPr="00757A61">
              <w:rPr>
                <w:rFonts w:asciiTheme="majorHAnsi" w:eastAsia="Times New Roman" w:hAnsiTheme="majorHAnsi" w:cs="Arial"/>
                <w:color w:val="000000"/>
                <w:kern w:val="24"/>
                <w:position w:val="1"/>
                <w:lang w:val="sr-Latn-CS"/>
              </w:rPr>
              <w:t>ne znam</w:t>
            </w:r>
          </w:p>
        </w:tc>
        <w:tc>
          <w:tcPr>
            <w:tcW w:w="2410" w:type="dxa"/>
            <w:shd w:val="clear" w:color="auto" w:fill="FFFFFF" w:themeFill="background1"/>
            <w:hideMark/>
          </w:tcPr>
          <w:p w:rsidR="00757A61" w:rsidRPr="00757A61" w:rsidRDefault="00757A61" w:rsidP="00757A61">
            <w:pPr>
              <w:spacing w:before="134"/>
              <w:jc w:val="center"/>
              <w:textAlignment w:val="baseline"/>
              <w:cnfStyle w:val="000000000000"/>
              <w:rPr>
                <w:rFonts w:asciiTheme="majorHAnsi" w:eastAsia="Times New Roman" w:hAnsiTheme="majorHAnsi" w:cs="Arial"/>
              </w:rPr>
            </w:pPr>
            <w:r w:rsidRPr="00757A61">
              <w:rPr>
                <w:rFonts w:asciiTheme="majorHAnsi" w:eastAsia="Times New Roman" w:hAnsiTheme="majorHAnsi" w:cs="Arial"/>
                <w:color w:val="000000"/>
                <w:kern w:val="24"/>
                <w:position w:val="1"/>
                <w:lang w:val="sr-Latn-CS"/>
              </w:rPr>
              <w:t>ne znaju</w:t>
            </w:r>
          </w:p>
        </w:tc>
      </w:tr>
    </w:tbl>
    <w:p w:rsidR="00757A61" w:rsidRDefault="00757A61" w:rsidP="000F0B75">
      <w:pPr>
        <w:ind w:left="720"/>
        <w:jc w:val="both"/>
        <w:rPr>
          <w:rFonts w:asciiTheme="majorHAnsi" w:hAnsiTheme="majorHAnsi"/>
          <w:sz w:val="24"/>
          <w:szCs w:val="24"/>
        </w:rPr>
      </w:pPr>
    </w:p>
    <w:p w:rsidR="00D265D6" w:rsidRPr="00D80945" w:rsidRDefault="00D265D6" w:rsidP="000F0B75">
      <w:pPr>
        <w:ind w:left="720"/>
        <w:jc w:val="both"/>
        <w:rPr>
          <w:rFonts w:asciiTheme="majorHAnsi" w:hAnsiTheme="majorHAnsi"/>
          <w:sz w:val="24"/>
          <w:szCs w:val="24"/>
        </w:rPr>
      </w:pPr>
    </w:p>
    <w:p w:rsidR="006170CD" w:rsidRPr="000F0B75" w:rsidRDefault="000F0B75" w:rsidP="00D265D6">
      <w:pPr>
        <w:shd w:val="clear" w:color="auto" w:fill="D9D9D9" w:themeFill="background1" w:themeFillShade="D9"/>
        <w:ind w:left="426"/>
        <w:jc w:val="both"/>
        <w:rPr>
          <w:rFonts w:asciiTheme="majorHAnsi" w:hAnsiTheme="majorHAnsi"/>
          <w:b/>
          <w:sz w:val="24"/>
          <w:szCs w:val="24"/>
        </w:rPr>
      </w:pPr>
      <w:r>
        <w:rPr>
          <w:rFonts w:asciiTheme="majorHAnsi" w:hAnsiTheme="majorHAnsi"/>
          <w:b/>
          <w:sz w:val="24"/>
          <w:szCs w:val="24"/>
          <w:lang w:val="sr-Latn-CS"/>
        </w:rPr>
        <w:t>D</w:t>
      </w:r>
      <w:r w:rsidR="006170CD" w:rsidRPr="000F0B75">
        <w:rPr>
          <w:rFonts w:asciiTheme="majorHAnsi" w:hAnsiTheme="majorHAnsi"/>
          <w:b/>
          <w:sz w:val="24"/>
          <w:szCs w:val="24"/>
          <w:lang w:val="sr-Latn-CS"/>
        </w:rPr>
        <w:t>iskusija o podobnosti termina projekcija kao testovnog izraza</w:t>
      </w:r>
    </w:p>
    <w:p w:rsidR="006170CD" w:rsidRPr="00C44C81" w:rsidRDefault="006170CD" w:rsidP="00D80945">
      <w:pPr>
        <w:numPr>
          <w:ilvl w:val="0"/>
          <w:numId w:val="7"/>
        </w:numPr>
        <w:jc w:val="both"/>
        <w:rPr>
          <w:rFonts w:asciiTheme="majorHAnsi" w:hAnsiTheme="majorHAnsi"/>
          <w:sz w:val="24"/>
          <w:szCs w:val="24"/>
          <w:lang w:val="sr-Latn-CS"/>
        </w:rPr>
      </w:pPr>
      <w:r w:rsidRPr="00D80945">
        <w:rPr>
          <w:rFonts w:asciiTheme="majorHAnsi" w:hAnsiTheme="majorHAnsi"/>
          <w:sz w:val="24"/>
          <w:szCs w:val="24"/>
          <w:lang w:val="sr-Latn-CS"/>
        </w:rPr>
        <w:t>Da li projekcija podrazumeva uvek odbranu</w:t>
      </w:r>
      <w:r w:rsidR="007A0482">
        <w:rPr>
          <w:rFonts w:asciiTheme="majorHAnsi" w:hAnsiTheme="majorHAnsi"/>
          <w:sz w:val="24"/>
          <w:szCs w:val="24"/>
          <w:lang w:val="sr-Latn-CS"/>
        </w:rPr>
        <w:t xml:space="preserve"> od konflikta ili se može proši</w:t>
      </w:r>
      <w:r w:rsidRPr="00D80945">
        <w:rPr>
          <w:rFonts w:asciiTheme="majorHAnsi" w:hAnsiTheme="majorHAnsi"/>
          <w:sz w:val="24"/>
          <w:szCs w:val="24"/>
          <w:lang w:val="sr-Latn-CS"/>
        </w:rPr>
        <w:t xml:space="preserve">riti na fenomen ekspresije unutrašnjeg sveta na spoljašnjost? Šta tada treba da ispitujemo? Kako da znamo kada je </w:t>
      </w:r>
      <w:r w:rsidR="000F0B75">
        <w:rPr>
          <w:rFonts w:asciiTheme="majorHAnsi" w:hAnsiTheme="majorHAnsi"/>
          <w:sz w:val="24"/>
          <w:szCs w:val="24"/>
          <w:lang w:val="sr-Latn-CS"/>
        </w:rPr>
        <w:t xml:space="preserve">motivacija odgovora ispitanika </w:t>
      </w:r>
      <w:r w:rsidRPr="00D80945">
        <w:rPr>
          <w:rFonts w:asciiTheme="majorHAnsi" w:hAnsiTheme="majorHAnsi"/>
          <w:sz w:val="24"/>
          <w:szCs w:val="24"/>
          <w:lang w:val="sr-Latn-CS"/>
        </w:rPr>
        <w:t>odbrambena a kada nije?</w:t>
      </w:r>
    </w:p>
    <w:p w:rsidR="000F0B75" w:rsidRPr="000F0B75" w:rsidRDefault="006170CD" w:rsidP="00D80945">
      <w:pPr>
        <w:numPr>
          <w:ilvl w:val="0"/>
          <w:numId w:val="7"/>
        </w:numPr>
        <w:jc w:val="both"/>
        <w:rPr>
          <w:rFonts w:asciiTheme="majorHAnsi" w:hAnsiTheme="majorHAnsi"/>
          <w:sz w:val="24"/>
          <w:szCs w:val="24"/>
        </w:rPr>
      </w:pPr>
      <w:r w:rsidRPr="000F0B75">
        <w:rPr>
          <w:rFonts w:asciiTheme="majorHAnsi" w:hAnsiTheme="majorHAnsi"/>
          <w:sz w:val="24"/>
          <w:szCs w:val="24"/>
          <w:lang w:val="sr-Latn-CS"/>
        </w:rPr>
        <w:t xml:space="preserve">Prepoznati različiti pristupi projekciji </w:t>
      </w:r>
    </w:p>
    <w:p w:rsidR="006170CD" w:rsidRPr="000F0B75" w:rsidRDefault="006170CD" w:rsidP="000F0B75">
      <w:pPr>
        <w:ind w:left="720"/>
        <w:jc w:val="both"/>
        <w:rPr>
          <w:rFonts w:asciiTheme="majorHAnsi" w:hAnsiTheme="majorHAnsi"/>
          <w:b/>
          <w:sz w:val="24"/>
          <w:szCs w:val="24"/>
        </w:rPr>
      </w:pPr>
      <w:r w:rsidRPr="000F0B75">
        <w:rPr>
          <w:rFonts w:asciiTheme="majorHAnsi" w:hAnsiTheme="majorHAnsi"/>
          <w:b/>
          <w:sz w:val="24"/>
          <w:szCs w:val="24"/>
          <w:lang w:val="sr-Latn-CS"/>
        </w:rPr>
        <w:t xml:space="preserve">Catell (1951) – alternativno objašnjenje </w:t>
      </w:r>
      <w:r w:rsidR="000F0B75" w:rsidRPr="000F0B75">
        <w:rPr>
          <w:rFonts w:asciiTheme="majorHAnsi" w:hAnsiTheme="majorHAnsi"/>
          <w:b/>
          <w:sz w:val="24"/>
          <w:szCs w:val="24"/>
          <w:lang w:val="sr-Latn-CS"/>
        </w:rPr>
        <w:t>testovne projekcije</w:t>
      </w:r>
    </w:p>
    <w:p w:rsidR="006170CD" w:rsidRPr="00D80945" w:rsidRDefault="006170CD" w:rsidP="000F0B75">
      <w:pPr>
        <w:numPr>
          <w:ilvl w:val="0"/>
          <w:numId w:val="7"/>
        </w:numPr>
        <w:ind w:hanging="11"/>
        <w:jc w:val="both"/>
        <w:rPr>
          <w:rFonts w:asciiTheme="majorHAnsi" w:hAnsiTheme="majorHAnsi"/>
          <w:sz w:val="24"/>
          <w:szCs w:val="24"/>
          <w:lang w:val="de-DE"/>
        </w:rPr>
      </w:pPr>
      <w:r w:rsidRPr="00D80945">
        <w:rPr>
          <w:rFonts w:asciiTheme="majorHAnsi" w:hAnsiTheme="majorHAnsi"/>
          <w:sz w:val="24"/>
          <w:szCs w:val="24"/>
          <w:lang w:val="sr-Latn-CS"/>
        </w:rPr>
        <w:t>projektivni testovi stimulišu ispitanika da pravi greške</w:t>
      </w:r>
    </w:p>
    <w:p w:rsidR="006170CD" w:rsidRPr="00D80945" w:rsidRDefault="006170CD" w:rsidP="000F0B75">
      <w:pPr>
        <w:numPr>
          <w:ilvl w:val="0"/>
          <w:numId w:val="7"/>
        </w:numPr>
        <w:tabs>
          <w:tab w:val="clear" w:pos="720"/>
          <w:tab w:val="num" w:pos="1418"/>
        </w:tabs>
        <w:ind w:hanging="11"/>
        <w:jc w:val="both"/>
        <w:rPr>
          <w:rFonts w:asciiTheme="majorHAnsi" w:hAnsiTheme="majorHAnsi"/>
          <w:sz w:val="24"/>
          <w:szCs w:val="24"/>
          <w:lang w:val="de-DE"/>
        </w:rPr>
      </w:pPr>
      <w:r w:rsidRPr="00D80945">
        <w:rPr>
          <w:rFonts w:asciiTheme="majorHAnsi" w:hAnsiTheme="majorHAnsi"/>
          <w:sz w:val="24"/>
          <w:szCs w:val="24"/>
          <w:lang w:val="sr-Latn-CS"/>
        </w:rPr>
        <w:t>postoji više vrsta grešaka (ne možemo tvrditi da je svaka greška uslovljena nesvesnim pojavama i procesima!)</w:t>
      </w:r>
    </w:p>
    <w:p w:rsidR="006170CD" w:rsidRPr="00D80945" w:rsidRDefault="006170CD" w:rsidP="000F0B75">
      <w:pPr>
        <w:numPr>
          <w:ilvl w:val="0"/>
          <w:numId w:val="7"/>
        </w:numPr>
        <w:ind w:hanging="11"/>
        <w:jc w:val="both"/>
        <w:rPr>
          <w:rFonts w:asciiTheme="majorHAnsi" w:hAnsiTheme="majorHAnsi"/>
          <w:sz w:val="24"/>
          <w:szCs w:val="24"/>
        </w:rPr>
      </w:pPr>
      <w:r w:rsidRPr="00D80945">
        <w:rPr>
          <w:rFonts w:asciiTheme="majorHAnsi" w:hAnsiTheme="majorHAnsi"/>
          <w:sz w:val="24"/>
          <w:szCs w:val="24"/>
          <w:lang w:val="sr-Latn-CS"/>
        </w:rPr>
        <w:t xml:space="preserve">vrste mispercepcija: </w:t>
      </w:r>
    </w:p>
    <w:p w:rsidR="006170CD" w:rsidRPr="00D80945" w:rsidRDefault="006170CD" w:rsidP="00D80945">
      <w:pPr>
        <w:numPr>
          <w:ilvl w:val="2"/>
          <w:numId w:val="7"/>
        </w:numPr>
        <w:jc w:val="both"/>
        <w:rPr>
          <w:rFonts w:asciiTheme="majorHAnsi" w:hAnsiTheme="majorHAnsi"/>
          <w:sz w:val="24"/>
          <w:szCs w:val="24"/>
        </w:rPr>
      </w:pPr>
      <w:r w:rsidRPr="00D80945">
        <w:rPr>
          <w:rFonts w:asciiTheme="majorHAnsi" w:hAnsiTheme="majorHAnsi"/>
          <w:b/>
          <w:bCs/>
          <w:sz w:val="24"/>
          <w:szCs w:val="24"/>
          <w:lang w:val="sr-Latn-CS"/>
        </w:rPr>
        <w:t>naivna mispercepcija</w:t>
      </w:r>
      <w:r w:rsidR="000F0B75">
        <w:rPr>
          <w:rFonts w:asciiTheme="majorHAnsi" w:hAnsiTheme="majorHAnsi"/>
          <w:b/>
          <w:bCs/>
          <w:sz w:val="24"/>
          <w:szCs w:val="24"/>
          <w:lang w:val="sr-Latn-CS"/>
        </w:rPr>
        <w:t xml:space="preserve"> </w:t>
      </w:r>
      <w:r w:rsidRPr="00D80945">
        <w:rPr>
          <w:rFonts w:asciiTheme="majorHAnsi" w:hAnsiTheme="majorHAnsi"/>
          <w:sz w:val="24"/>
          <w:szCs w:val="24"/>
          <w:lang w:val="sr-Latn-CS"/>
        </w:rPr>
        <w:t>(naivni stavovi nisko obrazovanih ispitanika, iskrivljena percepcija stimulusa usled specifičnih naivnih stavova o tom stimulusu – nemaju karakter nesvesnog niti funkciju odbrane od anksioznosti)</w:t>
      </w:r>
    </w:p>
    <w:p w:rsidR="006170CD" w:rsidRPr="00D80945" w:rsidRDefault="006170CD" w:rsidP="00D80945">
      <w:pPr>
        <w:numPr>
          <w:ilvl w:val="2"/>
          <w:numId w:val="7"/>
        </w:numPr>
        <w:jc w:val="both"/>
        <w:rPr>
          <w:rFonts w:asciiTheme="majorHAnsi" w:hAnsiTheme="majorHAnsi"/>
          <w:sz w:val="24"/>
          <w:szCs w:val="24"/>
        </w:rPr>
      </w:pPr>
      <w:r w:rsidRPr="00D80945">
        <w:rPr>
          <w:rFonts w:asciiTheme="majorHAnsi" w:hAnsiTheme="majorHAnsi"/>
          <w:b/>
          <w:bCs/>
          <w:sz w:val="24"/>
          <w:szCs w:val="24"/>
          <w:lang w:val="sr-Latn-CS"/>
        </w:rPr>
        <w:t xml:space="preserve">autistična mispercepcija </w:t>
      </w:r>
      <w:r w:rsidR="000F0B75">
        <w:rPr>
          <w:rFonts w:asciiTheme="majorHAnsi" w:hAnsiTheme="majorHAnsi"/>
          <w:sz w:val="24"/>
          <w:szCs w:val="24"/>
          <w:lang w:val="sr-Latn-CS"/>
        </w:rPr>
        <w:t>(odgovor nije izraz potisnu</w:t>
      </w:r>
      <w:r w:rsidRPr="00D80945">
        <w:rPr>
          <w:rFonts w:asciiTheme="majorHAnsi" w:hAnsiTheme="majorHAnsi"/>
          <w:sz w:val="24"/>
          <w:szCs w:val="24"/>
          <w:lang w:val="sr-Latn-CS"/>
        </w:rPr>
        <w:t>te potrebe nego neke svesne želje ili ego-sintone karakteristike osobe, npr. autoritarnost</w:t>
      </w:r>
      <w:r w:rsidR="000F0B75">
        <w:rPr>
          <w:rFonts w:asciiTheme="majorHAnsi" w:hAnsiTheme="majorHAnsi"/>
          <w:sz w:val="24"/>
          <w:szCs w:val="24"/>
          <w:lang w:val="sr-Latn-CS"/>
        </w:rPr>
        <w:t xml:space="preserve"> - nemaju karakter odbran</w:t>
      </w:r>
      <w:r w:rsidRPr="00D80945">
        <w:rPr>
          <w:rFonts w:asciiTheme="majorHAnsi" w:hAnsiTheme="majorHAnsi"/>
          <w:sz w:val="24"/>
          <w:szCs w:val="24"/>
          <w:lang w:val="sr-Latn-CS"/>
        </w:rPr>
        <w:t>e od anksioznosti jer je u pitanju nekonfliktna želja ili nekonfliktna osobina)</w:t>
      </w:r>
    </w:p>
    <w:p w:rsidR="006170CD" w:rsidRPr="000F0B75" w:rsidRDefault="006170CD" w:rsidP="00D80945">
      <w:pPr>
        <w:numPr>
          <w:ilvl w:val="2"/>
          <w:numId w:val="7"/>
        </w:numPr>
        <w:jc w:val="both"/>
        <w:rPr>
          <w:rFonts w:asciiTheme="majorHAnsi" w:hAnsiTheme="majorHAnsi"/>
          <w:sz w:val="24"/>
          <w:szCs w:val="24"/>
          <w:lang w:val="sr-Latn-CS"/>
        </w:rPr>
      </w:pPr>
      <w:r w:rsidRPr="00D80945">
        <w:rPr>
          <w:rFonts w:asciiTheme="majorHAnsi" w:hAnsiTheme="majorHAnsi"/>
          <w:b/>
          <w:bCs/>
          <w:sz w:val="24"/>
          <w:szCs w:val="24"/>
          <w:lang w:val="sr-Latn-CS"/>
        </w:rPr>
        <w:lastRenderedPageBreak/>
        <w:t xml:space="preserve">mispercepcija usaglašena sa afektom </w:t>
      </w:r>
      <w:r w:rsidRPr="00D80945">
        <w:rPr>
          <w:rFonts w:asciiTheme="majorHAnsi" w:hAnsiTheme="majorHAnsi"/>
          <w:sz w:val="24"/>
          <w:szCs w:val="24"/>
          <w:lang w:val="sr-Latn-CS"/>
        </w:rPr>
        <w:t>(nesvesno usaglašavanje opažaja sa aktuelnim afektivnim stanjem ispitanika. Osnova ov</w:t>
      </w:r>
      <w:r w:rsidR="000F0B75">
        <w:rPr>
          <w:rFonts w:asciiTheme="majorHAnsi" w:hAnsiTheme="majorHAnsi"/>
          <w:sz w:val="24"/>
          <w:szCs w:val="24"/>
          <w:lang w:val="sr-Latn-CS"/>
        </w:rPr>
        <w:t xml:space="preserve">og </w:t>
      </w:r>
      <w:r w:rsidRPr="00D80945">
        <w:rPr>
          <w:rFonts w:asciiTheme="majorHAnsi" w:hAnsiTheme="majorHAnsi"/>
          <w:sz w:val="24"/>
          <w:szCs w:val="24"/>
          <w:lang w:val="sr-Latn-CS"/>
        </w:rPr>
        <w:t>fenomena se nalazi u potrebi za konzistencijom između afekta i percepcije. Ego se ovde ne brani od konflikta svojih potreba i Super-ega nego od nelagode nekonzistencije)</w:t>
      </w:r>
    </w:p>
    <w:p w:rsidR="006170CD" w:rsidRPr="000F0B75" w:rsidRDefault="006170CD" w:rsidP="00D80945">
      <w:pPr>
        <w:numPr>
          <w:ilvl w:val="2"/>
          <w:numId w:val="7"/>
        </w:numPr>
        <w:jc w:val="both"/>
        <w:rPr>
          <w:rFonts w:asciiTheme="majorHAnsi" w:hAnsiTheme="majorHAnsi"/>
          <w:sz w:val="24"/>
          <w:szCs w:val="24"/>
          <w:lang w:val="sr-Latn-CS"/>
        </w:rPr>
      </w:pPr>
      <w:r w:rsidRPr="00D80945">
        <w:rPr>
          <w:rFonts w:asciiTheme="majorHAnsi" w:hAnsiTheme="majorHAnsi"/>
          <w:b/>
          <w:bCs/>
          <w:sz w:val="24"/>
          <w:szCs w:val="24"/>
          <w:lang w:val="sr-Latn-CS"/>
        </w:rPr>
        <w:t xml:space="preserve">ego-odbrambena mispercepcija </w:t>
      </w:r>
      <w:r w:rsidRPr="00D80945">
        <w:rPr>
          <w:rFonts w:asciiTheme="majorHAnsi" w:hAnsiTheme="majorHAnsi"/>
          <w:sz w:val="24"/>
          <w:szCs w:val="24"/>
          <w:lang w:val="sr-Latn-CS"/>
        </w:rPr>
        <w:t>(</w:t>
      </w:r>
      <w:r w:rsidR="000F0B75">
        <w:rPr>
          <w:rFonts w:asciiTheme="majorHAnsi" w:hAnsiTheme="majorHAnsi"/>
          <w:sz w:val="24"/>
          <w:szCs w:val="24"/>
          <w:lang w:val="sr-Latn-CS"/>
        </w:rPr>
        <w:t>j</w:t>
      </w:r>
      <w:r w:rsidRPr="00D80945">
        <w:rPr>
          <w:rFonts w:asciiTheme="majorHAnsi" w:hAnsiTheme="majorHAnsi"/>
          <w:sz w:val="24"/>
          <w:szCs w:val="24"/>
          <w:lang w:val="sr-Latn-CS"/>
        </w:rPr>
        <w:t>edin</w:t>
      </w:r>
      <w:r w:rsidR="000F0B75">
        <w:rPr>
          <w:rFonts w:asciiTheme="majorHAnsi" w:hAnsiTheme="majorHAnsi"/>
          <w:sz w:val="24"/>
          <w:szCs w:val="24"/>
          <w:lang w:val="sr-Latn-CS"/>
        </w:rPr>
        <w:t xml:space="preserve">a, po Katelu, prava projekcija. </w:t>
      </w:r>
      <w:r w:rsidRPr="00D80945">
        <w:rPr>
          <w:rFonts w:asciiTheme="majorHAnsi" w:hAnsiTheme="majorHAnsi"/>
          <w:sz w:val="24"/>
          <w:szCs w:val="24"/>
          <w:lang w:val="sr-Latn-CS"/>
        </w:rPr>
        <w:t xml:space="preserve">U ovom slučaju, spoljašnji stimulus predstavlja pretnju jer provocira potisnuti konflikt i pokreće proces </w:t>
      </w:r>
      <w:r w:rsidR="00E06193">
        <w:rPr>
          <w:rFonts w:asciiTheme="majorHAnsi" w:hAnsiTheme="majorHAnsi"/>
          <w:sz w:val="24"/>
          <w:szCs w:val="24"/>
          <w:lang w:val="sr-Latn-CS"/>
        </w:rPr>
        <w:t xml:space="preserve">odbrambene </w:t>
      </w:r>
      <w:r w:rsidRPr="00D80945">
        <w:rPr>
          <w:rFonts w:asciiTheme="majorHAnsi" w:hAnsiTheme="majorHAnsi"/>
          <w:sz w:val="24"/>
          <w:szCs w:val="24"/>
          <w:lang w:val="sr-Latn-CS"/>
        </w:rPr>
        <w:t>mispercepcije)</w:t>
      </w:r>
      <w:r w:rsidR="00E06193">
        <w:rPr>
          <w:rFonts w:asciiTheme="majorHAnsi" w:hAnsiTheme="majorHAnsi"/>
          <w:sz w:val="24"/>
          <w:szCs w:val="24"/>
          <w:lang w:val="sr-Latn-CS"/>
        </w:rPr>
        <w:t>.</w:t>
      </w:r>
    </w:p>
    <w:p w:rsidR="00E06193" w:rsidRDefault="00E06193" w:rsidP="00E06193">
      <w:pPr>
        <w:ind w:left="426"/>
        <w:jc w:val="both"/>
        <w:rPr>
          <w:rFonts w:asciiTheme="majorHAnsi" w:hAnsiTheme="majorHAnsi"/>
          <w:b/>
          <w:sz w:val="24"/>
          <w:szCs w:val="24"/>
          <w:lang w:val="sr-Latn-CS"/>
        </w:rPr>
      </w:pPr>
    </w:p>
    <w:p w:rsidR="006170CD" w:rsidRPr="00E06193" w:rsidRDefault="00E06193" w:rsidP="00E06193">
      <w:pPr>
        <w:ind w:left="426"/>
        <w:jc w:val="both"/>
        <w:rPr>
          <w:rFonts w:asciiTheme="majorHAnsi" w:hAnsiTheme="majorHAnsi"/>
          <w:b/>
          <w:sz w:val="24"/>
          <w:szCs w:val="24"/>
          <w:lang w:val="sr-Latn-CS"/>
        </w:rPr>
      </w:pPr>
      <w:r w:rsidRPr="00E06193">
        <w:rPr>
          <w:rFonts w:asciiTheme="majorHAnsi" w:hAnsiTheme="majorHAnsi"/>
          <w:b/>
          <w:sz w:val="24"/>
          <w:szCs w:val="24"/>
          <w:lang w:val="sr-Latn-CS"/>
        </w:rPr>
        <w:t xml:space="preserve">Najvažnija dilema vezana za projektivne tenike: </w:t>
      </w:r>
      <w:r w:rsidR="006170CD" w:rsidRPr="00E06193">
        <w:rPr>
          <w:rFonts w:asciiTheme="majorHAnsi" w:hAnsiTheme="majorHAnsi"/>
          <w:b/>
          <w:sz w:val="24"/>
          <w:szCs w:val="24"/>
          <w:lang w:val="sr-Latn-CS"/>
        </w:rPr>
        <w:t xml:space="preserve">Šta mi stvarno dobijamo od ispitanika? </w:t>
      </w:r>
    </w:p>
    <w:p w:rsidR="000F0B75" w:rsidRPr="00E06193" w:rsidRDefault="00E06193" w:rsidP="000F0B75">
      <w:pPr>
        <w:numPr>
          <w:ilvl w:val="0"/>
          <w:numId w:val="7"/>
        </w:numPr>
        <w:jc w:val="both"/>
        <w:rPr>
          <w:rFonts w:asciiTheme="majorHAnsi" w:hAnsiTheme="majorHAnsi"/>
          <w:sz w:val="24"/>
          <w:szCs w:val="24"/>
          <w:lang w:val="sr-Latn-CS"/>
        </w:rPr>
      </w:pPr>
      <w:r>
        <w:rPr>
          <w:rFonts w:asciiTheme="majorHAnsi" w:hAnsiTheme="majorHAnsi"/>
          <w:sz w:val="24"/>
          <w:szCs w:val="24"/>
          <w:lang w:val="sr-Latn-CS"/>
        </w:rPr>
        <w:t>T</w:t>
      </w:r>
      <w:r w:rsidR="000F0B75" w:rsidRPr="00D80945">
        <w:rPr>
          <w:rFonts w:asciiTheme="majorHAnsi" w:hAnsiTheme="majorHAnsi"/>
          <w:sz w:val="24"/>
          <w:szCs w:val="24"/>
          <w:lang w:val="sr-Latn-CS"/>
        </w:rPr>
        <w:t>estovna projekcija NIJE isto što i projekcija kao mehanizam odbrane</w:t>
      </w:r>
      <w:r>
        <w:rPr>
          <w:rFonts w:asciiTheme="majorHAnsi" w:hAnsiTheme="majorHAnsi"/>
          <w:sz w:val="24"/>
          <w:szCs w:val="24"/>
          <w:lang w:val="sr-Latn-CS"/>
        </w:rPr>
        <w:t xml:space="preserve">!!! </w:t>
      </w:r>
    </w:p>
    <w:p w:rsidR="000F0B75" w:rsidRPr="00E06193" w:rsidRDefault="00E06193" w:rsidP="00E06193">
      <w:pPr>
        <w:numPr>
          <w:ilvl w:val="0"/>
          <w:numId w:val="7"/>
        </w:numPr>
        <w:tabs>
          <w:tab w:val="clear" w:pos="720"/>
          <w:tab w:val="num" w:pos="1134"/>
        </w:tabs>
        <w:ind w:left="1134" w:hanging="425"/>
        <w:jc w:val="both"/>
        <w:rPr>
          <w:rFonts w:asciiTheme="majorHAnsi" w:hAnsiTheme="majorHAnsi"/>
          <w:sz w:val="24"/>
          <w:szCs w:val="24"/>
          <w:lang w:val="sr-Latn-CS"/>
        </w:rPr>
      </w:pPr>
      <w:r w:rsidRPr="00E06193">
        <w:rPr>
          <w:rFonts w:asciiTheme="majorHAnsi" w:hAnsiTheme="majorHAnsi"/>
          <w:i/>
          <w:sz w:val="24"/>
          <w:szCs w:val="24"/>
          <w:lang w:val="sr-Latn-CS"/>
        </w:rPr>
        <w:t>P</w:t>
      </w:r>
      <w:r w:rsidR="000F0B75" w:rsidRPr="00E06193">
        <w:rPr>
          <w:rFonts w:asciiTheme="majorHAnsi" w:hAnsiTheme="majorHAnsi"/>
          <w:i/>
          <w:sz w:val="24"/>
          <w:szCs w:val="24"/>
          <w:lang w:val="sr-Latn-CS"/>
        </w:rPr>
        <w:t xml:space="preserve">rojekcija kao </w:t>
      </w:r>
      <w:r w:rsidRPr="00E06193">
        <w:rPr>
          <w:rFonts w:asciiTheme="majorHAnsi" w:hAnsiTheme="majorHAnsi"/>
          <w:i/>
          <w:sz w:val="24"/>
          <w:szCs w:val="24"/>
          <w:lang w:val="sr-Latn-CS"/>
        </w:rPr>
        <w:t xml:space="preserve">odbrambeni </w:t>
      </w:r>
      <w:r w:rsidR="000F0B75" w:rsidRPr="00E06193">
        <w:rPr>
          <w:rFonts w:asciiTheme="majorHAnsi" w:hAnsiTheme="majorHAnsi"/>
          <w:i/>
          <w:sz w:val="24"/>
          <w:szCs w:val="24"/>
          <w:lang w:val="sr-Latn-CS"/>
        </w:rPr>
        <w:t>mehanizam</w:t>
      </w:r>
      <w:r w:rsidR="000F0B75" w:rsidRPr="00D80945">
        <w:rPr>
          <w:rFonts w:asciiTheme="majorHAnsi" w:hAnsiTheme="majorHAnsi"/>
          <w:sz w:val="24"/>
          <w:szCs w:val="24"/>
          <w:lang w:val="sr-Latn-CS"/>
        </w:rPr>
        <w:t xml:space="preserve"> – projektovanje intrapsihičkog konflikta spolja (potiskivanje + reakciona fomacija + menjanje pozicije). </w:t>
      </w:r>
    </w:p>
    <w:p w:rsidR="000F0B75" w:rsidRPr="00E06193" w:rsidRDefault="000F0B75" w:rsidP="00E06193">
      <w:pPr>
        <w:numPr>
          <w:ilvl w:val="1"/>
          <w:numId w:val="7"/>
        </w:numPr>
        <w:tabs>
          <w:tab w:val="clear" w:pos="1440"/>
          <w:tab w:val="num" w:pos="1418"/>
        </w:tabs>
        <w:ind w:left="1134" w:firstLine="0"/>
        <w:jc w:val="both"/>
        <w:rPr>
          <w:rFonts w:asciiTheme="majorHAnsi" w:hAnsiTheme="majorHAnsi"/>
          <w:sz w:val="24"/>
          <w:szCs w:val="24"/>
          <w:lang w:val="sr-Latn-CS"/>
        </w:rPr>
      </w:pPr>
      <w:r w:rsidRPr="00D80945">
        <w:rPr>
          <w:rFonts w:asciiTheme="majorHAnsi" w:hAnsiTheme="majorHAnsi"/>
          <w:sz w:val="24"/>
          <w:szCs w:val="24"/>
          <w:lang w:val="sr-Latn-CS"/>
        </w:rPr>
        <w:t>Svrha odbrambene projekcije je da oču</w:t>
      </w:r>
      <w:r w:rsidR="00E06193">
        <w:rPr>
          <w:rFonts w:asciiTheme="majorHAnsi" w:hAnsiTheme="majorHAnsi"/>
          <w:sz w:val="24"/>
          <w:szCs w:val="24"/>
          <w:lang w:val="sr-Latn-CS"/>
        </w:rPr>
        <w:t>va samopoštovanje ličnosti u sk</w:t>
      </w:r>
      <w:r w:rsidRPr="00D80945">
        <w:rPr>
          <w:rFonts w:asciiTheme="majorHAnsi" w:hAnsiTheme="majorHAnsi"/>
          <w:sz w:val="24"/>
          <w:szCs w:val="24"/>
          <w:lang w:val="sr-Latn-CS"/>
        </w:rPr>
        <w:t>l</w:t>
      </w:r>
      <w:r w:rsidR="00E06193">
        <w:rPr>
          <w:rFonts w:asciiTheme="majorHAnsi" w:hAnsiTheme="majorHAnsi"/>
          <w:sz w:val="24"/>
          <w:szCs w:val="24"/>
          <w:lang w:val="sr-Latn-CS"/>
        </w:rPr>
        <w:t>a</w:t>
      </w:r>
      <w:r w:rsidRPr="00D80945">
        <w:rPr>
          <w:rFonts w:asciiTheme="majorHAnsi" w:hAnsiTheme="majorHAnsi"/>
          <w:sz w:val="24"/>
          <w:szCs w:val="24"/>
          <w:lang w:val="sr-Latn-CS"/>
        </w:rPr>
        <w:t>du sa usvojenim sistemom vrednosti, da redukuje anksioznost i osećanje krivice i da spreči dezintegraciju ličnosti.</w:t>
      </w:r>
      <w:r w:rsidR="00E06193">
        <w:rPr>
          <w:rFonts w:asciiTheme="majorHAnsi" w:hAnsiTheme="majorHAnsi"/>
          <w:sz w:val="24"/>
          <w:szCs w:val="24"/>
          <w:lang w:val="sr-Latn-CS"/>
        </w:rPr>
        <w:t xml:space="preserve"> Ovaj manevar je u potpunosti nesvestan i ukoliko ga osoba ne bi sprovela, bila bi preplavljena osećajem anksioznosti. </w:t>
      </w:r>
    </w:p>
    <w:p w:rsidR="000F0B75" w:rsidRPr="00E06193" w:rsidRDefault="00E06193" w:rsidP="00E06193">
      <w:pPr>
        <w:numPr>
          <w:ilvl w:val="0"/>
          <w:numId w:val="7"/>
        </w:numPr>
        <w:tabs>
          <w:tab w:val="clear" w:pos="720"/>
          <w:tab w:val="left" w:pos="1134"/>
        </w:tabs>
        <w:ind w:left="1134" w:hanging="425"/>
        <w:jc w:val="both"/>
        <w:rPr>
          <w:rFonts w:asciiTheme="majorHAnsi" w:hAnsiTheme="majorHAnsi"/>
          <w:sz w:val="24"/>
          <w:szCs w:val="24"/>
          <w:lang w:val="sr-Latn-CS"/>
        </w:rPr>
      </w:pPr>
      <w:r w:rsidRPr="00E06193">
        <w:rPr>
          <w:rFonts w:asciiTheme="majorHAnsi" w:hAnsiTheme="majorHAnsi"/>
          <w:i/>
          <w:sz w:val="24"/>
          <w:szCs w:val="24"/>
          <w:lang w:val="sr-Latn-CS"/>
        </w:rPr>
        <w:t>T</w:t>
      </w:r>
      <w:r w:rsidR="000F0B75" w:rsidRPr="00E06193">
        <w:rPr>
          <w:rFonts w:asciiTheme="majorHAnsi" w:hAnsiTheme="majorHAnsi"/>
          <w:i/>
          <w:sz w:val="24"/>
          <w:szCs w:val="24"/>
          <w:lang w:val="sr-Latn-CS"/>
        </w:rPr>
        <w:t>estovna projekcija</w:t>
      </w:r>
      <w:r w:rsidR="000F0B75" w:rsidRPr="00D80945">
        <w:rPr>
          <w:rFonts w:asciiTheme="majorHAnsi" w:hAnsiTheme="majorHAnsi"/>
          <w:sz w:val="24"/>
          <w:szCs w:val="24"/>
          <w:lang w:val="sr-Latn-CS"/>
        </w:rPr>
        <w:t xml:space="preserve"> – ekspresija svoje unutrašnjosti na spoljašnjost u pokušaju prevazilaženja nedov</w:t>
      </w:r>
      <w:r>
        <w:rPr>
          <w:rFonts w:asciiTheme="majorHAnsi" w:hAnsiTheme="majorHAnsi"/>
          <w:sz w:val="24"/>
          <w:szCs w:val="24"/>
          <w:lang w:val="sr-Latn-CS"/>
        </w:rPr>
        <w:t>oljno strukturiranog materijala. Najčešće je ispitanik svestan da se projektuje (iako ne zna šta to znači). Ispitanik nije u opasnosti od preplavljivanja anksioznosti ukoliko odbije da se projektuje. Testovna projekcija je rezultat podsticaja od strane ispitivača a nije nastala spontano....</w:t>
      </w:r>
    </w:p>
    <w:p w:rsidR="006170CD" w:rsidRPr="00D80945" w:rsidRDefault="00D265D6" w:rsidP="00D80945">
      <w:pPr>
        <w:numPr>
          <w:ilvl w:val="0"/>
          <w:numId w:val="7"/>
        </w:numPr>
        <w:jc w:val="both"/>
        <w:rPr>
          <w:rFonts w:asciiTheme="majorHAnsi" w:hAnsiTheme="majorHAnsi"/>
          <w:sz w:val="24"/>
          <w:szCs w:val="24"/>
        </w:rPr>
      </w:pPr>
      <w:r>
        <w:rPr>
          <w:rFonts w:asciiTheme="majorHAnsi" w:hAnsiTheme="majorHAnsi"/>
          <w:sz w:val="24"/>
          <w:szCs w:val="24"/>
          <w:lang w:val="sr-Latn-CS"/>
        </w:rPr>
        <w:t>Š</w:t>
      </w:r>
      <w:r w:rsidR="006170CD" w:rsidRPr="00D80945">
        <w:rPr>
          <w:rFonts w:asciiTheme="majorHAnsi" w:hAnsiTheme="majorHAnsi"/>
          <w:sz w:val="24"/>
          <w:szCs w:val="24"/>
          <w:lang w:val="sr-Latn-CS"/>
        </w:rPr>
        <w:t xml:space="preserve">ta merimo testom (nesvesno ili nešto drugo?) </w:t>
      </w:r>
    </w:p>
    <w:p w:rsidR="006170CD" w:rsidRPr="00D80945" w:rsidRDefault="006170CD" w:rsidP="00D80945">
      <w:pPr>
        <w:numPr>
          <w:ilvl w:val="2"/>
          <w:numId w:val="7"/>
        </w:numPr>
        <w:jc w:val="both"/>
        <w:rPr>
          <w:rFonts w:asciiTheme="majorHAnsi" w:hAnsiTheme="majorHAnsi"/>
          <w:sz w:val="24"/>
          <w:szCs w:val="24"/>
          <w:lang w:val="de-DE"/>
        </w:rPr>
      </w:pPr>
      <w:r w:rsidRPr="00D80945">
        <w:rPr>
          <w:rFonts w:asciiTheme="majorHAnsi" w:hAnsiTheme="majorHAnsi"/>
          <w:sz w:val="24"/>
          <w:szCs w:val="24"/>
          <w:lang w:val="sr-Latn-CS"/>
        </w:rPr>
        <w:t>Projektivne tehnike nisu instrumenti procene ego-odbrambenog tipa projekcije!</w:t>
      </w:r>
    </w:p>
    <w:p w:rsidR="006170CD" w:rsidRPr="00D80945" w:rsidRDefault="006170CD" w:rsidP="00D80945">
      <w:pPr>
        <w:numPr>
          <w:ilvl w:val="2"/>
          <w:numId w:val="7"/>
        </w:numPr>
        <w:jc w:val="both"/>
        <w:rPr>
          <w:rFonts w:asciiTheme="majorHAnsi" w:hAnsiTheme="majorHAnsi"/>
          <w:sz w:val="24"/>
          <w:szCs w:val="24"/>
        </w:rPr>
      </w:pPr>
      <w:r w:rsidRPr="00D80945">
        <w:rPr>
          <w:rFonts w:asciiTheme="majorHAnsi" w:hAnsiTheme="majorHAnsi"/>
          <w:sz w:val="24"/>
          <w:szCs w:val="24"/>
          <w:lang w:val="sr-Latn-CS"/>
        </w:rPr>
        <w:t>One služe za procenu ličnosti i to naročito onog dela koji je nesvestan, latentan, potencijalan</w:t>
      </w:r>
      <w:r w:rsidR="00D265D6">
        <w:rPr>
          <w:rFonts w:asciiTheme="majorHAnsi" w:hAnsiTheme="majorHAnsi"/>
          <w:sz w:val="24"/>
          <w:szCs w:val="24"/>
          <w:lang w:val="sr-Latn-CS"/>
        </w:rPr>
        <w:t>.</w:t>
      </w:r>
    </w:p>
    <w:p w:rsidR="006170CD" w:rsidRPr="00D265D6" w:rsidRDefault="00D265D6" w:rsidP="00D265D6">
      <w:pPr>
        <w:ind w:left="709"/>
        <w:jc w:val="both"/>
        <w:rPr>
          <w:rFonts w:asciiTheme="majorHAnsi" w:hAnsiTheme="majorHAnsi"/>
          <w:b/>
          <w:sz w:val="24"/>
          <w:szCs w:val="24"/>
        </w:rPr>
      </w:pPr>
      <w:r w:rsidRPr="00D265D6">
        <w:rPr>
          <w:rFonts w:asciiTheme="majorHAnsi" w:hAnsiTheme="majorHAnsi"/>
          <w:b/>
          <w:sz w:val="24"/>
          <w:szCs w:val="24"/>
          <w:lang w:val="sr-Latn-CS"/>
        </w:rPr>
        <w:t>Projektivne tehnike kao instrumenti procene</w:t>
      </w:r>
      <w:r w:rsidR="006170CD" w:rsidRPr="00D265D6">
        <w:rPr>
          <w:rFonts w:asciiTheme="majorHAnsi" w:hAnsiTheme="majorHAnsi"/>
          <w:b/>
          <w:sz w:val="24"/>
          <w:szCs w:val="24"/>
          <w:lang w:val="sr-Latn-CS"/>
        </w:rPr>
        <w:t xml:space="preserve"> imaju teorijsku opravdanost jer objektivno jednake zadatke nestrukturisanog karaktera ljudi rešavaju na različite načine. </w:t>
      </w:r>
      <w:r w:rsidRPr="00D265D6">
        <w:rPr>
          <w:rFonts w:asciiTheme="majorHAnsi" w:hAnsiTheme="majorHAnsi"/>
          <w:b/>
          <w:sz w:val="24"/>
          <w:szCs w:val="24"/>
          <w:lang w:val="sr-Latn-CS"/>
        </w:rPr>
        <w:t>Problem više nastaje na nivou šta registrovane individualne razlike na nivou odgovora znače.</w:t>
      </w:r>
    </w:p>
    <w:p w:rsidR="006170CD" w:rsidRPr="00D80945" w:rsidRDefault="006170CD" w:rsidP="00D80945">
      <w:pPr>
        <w:numPr>
          <w:ilvl w:val="2"/>
          <w:numId w:val="7"/>
        </w:numPr>
        <w:jc w:val="both"/>
        <w:rPr>
          <w:rFonts w:asciiTheme="majorHAnsi" w:hAnsiTheme="majorHAnsi"/>
          <w:sz w:val="24"/>
          <w:szCs w:val="24"/>
        </w:rPr>
      </w:pPr>
      <w:r w:rsidRPr="00D80945">
        <w:rPr>
          <w:rFonts w:asciiTheme="majorHAnsi" w:hAnsiTheme="majorHAnsi"/>
          <w:sz w:val="24"/>
          <w:szCs w:val="24"/>
          <w:lang w:val="sr-Latn-CS"/>
        </w:rPr>
        <w:lastRenderedPageBreak/>
        <w:t>Po Lindzey projektivne tehnike treba da budu posebno osetljive na skrivene ili potisnute aspekte ponašanja, da ohrabruju širok spektar odgovora u kojima nema tačnih i netačnih odgovora, da su visoko multidimenzionalne i da obezbede da smisao ispitivanja ostane skriven za ispitanika.</w:t>
      </w:r>
    </w:p>
    <w:p w:rsidR="006170CD" w:rsidRPr="00D80945" w:rsidRDefault="006170CD" w:rsidP="00D80945">
      <w:pPr>
        <w:numPr>
          <w:ilvl w:val="2"/>
          <w:numId w:val="7"/>
        </w:numPr>
        <w:jc w:val="both"/>
        <w:rPr>
          <w:rFonts w:asciiTheme="majorHAnsi" w:hAnsiTheme="majorHAnsi"/>
          <w:sz w:val="24"/>
          <w:szCs w:val="24"/>
          <w:lang w:val="sr-Latn-CS"/>
        </w:rPr>
      </w:pPr>
      <w:r w:rsidRPr="00D80945">
        <w:rPr>
          <w:rFonts w:asciiTheme="majorHAnsi" w:hAnsiTheme="majorHAnsi"/>
          <w:sz w:val="24"/>
          <w:szCs w:val="24"/>
          <w:lang w:val="sr-Latn-CS"/>
        </w:rPr>
        <w:t>Ima autora (npr. Roršah) koji smatraju da projektivni testovi ne treba da se svedu na dijagnostikovanje konfliktinih potreba, želja ili nesvesnih odbrana nego da provociraju ekspresiju unutrašnjih struktura koje mogu imati i odbrambeni i neodbrambeni karakter. Ono što jeste važno, to je da predstavljaju sisteme koji determinišu izraz ličnosti ispitanika.</w:t>
      </w:r>
    </w:p>
    <w:p w:rsidR="006170CD" w:rsidRPr="00D80945" w:rsidRDefault="006170CD" w:rsidP="00D80945">
      <w:pPr>
        <w:numPr>
          <w:ilvl w:val="2"/>
          <w:numId w:val="7"/>
        </w:numPr>
        <w:jc w:val="both"/>
        <w:rPr>
          <w:rFonts w:asciiTheme="majorHAnsi" w:hAnsiTheme="majorHAnsi"/>
          <w:sz w:val="24"/>
          <w:szCs w:val="24"/>
          <w:lang w:val="sr-Latn-CS"/>
        </w:rPr>
      </w:pPr>
      <w:r w:rsidRPr="00D80945">
        <w:rPr>
          <w:rFonts w:asciiTheme="majorHAnsi" w:hAnsiTheme="majorHAnsi"/>
          <w:sz w:val="24"/>
          <w:szCs w:val="24"/>
          <w:lang w:val="sr-Latn-CS"/>
        </w:rPr>
        <w:t xml:space="preserve">Wolff je smatrao da je svaki uzorak testovnog ponašanja kojim ispitujemo ličnost kompozit adaptivnihm, ekspresivnih i projektivnih činilaca. </w:t>
      </w:r>
    </w:p>
    <w:p w:rsidR="006170CD" w:rsidRPr="00D80945" w:rsidRDefault="00D265D6" w:rsidP="00D80945">
      <w:pPr>
        <w:numPr>
          <w:ilvl w:val="0"/>
          <w:numId w:val="7"/>
        </w:numPr>
        <w:jc w:val="both"/>
        <w:rPr>
          <w:rFonts w:asciiTheme="majorHAnsi" w:hAnsiTheme="majorHAnsi"/>
          <w:sz w:val="24"/>
          <w:szCs w:val="24"/>
          <w:lang w:val="de-DE"/>
        </w:rPr>
      </w:pPr>
      <w:r>
        <w:rPr>
          <w:rFonts w:asciiTheme="majorHAnsi" w:hAnsiTheme="majorHAnsi"/>
          <w:sz w:val="24"/>
          <w:szCs w:val="24"/>
          <w:lang w:val="sr-Latn-CS"/>
        </w:rPr>
        <w:t>D</w:t>
      </w:r>
      <w:r w:rsidR="006170CD" w:rsidRPr="00D80945">
        <w:rPr>
          <w:rFonts w:asciiTheme="majorHAnsi" w:hAnsiTheme="majorHAnsi"/>
          <w:sz w:val="24"/>
          <w:szCs w:val="24"/>
          <w:lang w:val="sr-Latn-CS"/>
        </w:rPr>
        <w:t>a li je interpretacija ispravna?</w:t>
      </w:r>
    </w:p>
    <w:p w:rsidR="006170CD" w:rsidRPr="00D80945" w:rsidRDefault="006170CD" w:rsidP="00D80945">
      <w:pPr>
        <w:numPr>
          <w:ilvl w:val="2"/>
          <w:numId w:val="7"/>
        </w:numPr>
        <w:jc w:val="both"/>
        <w:rPr>
          <w:rFonts w:asciiTheme="majorHAnsi" w:hAnsiTheme="majorHAnsi"/>
          <w:sz w:val="24"/>
          <w:szCs w:val="24"/>
          <w:lang w:val="de-DE"/>
        </w:rPr>
      </w:pPr>
      <w:r w:rsidRPr="00D80945">
        <w:rPr>
          <w:rFonts w:asciiTheme="majorHAnsi" w:hAnsiTheme="majorHAnsi"/>
          <w:sz w:val="24"/>
          <w:szCs w:val="24"/>
          <w:lang w:val="sr-Latn-CS"/>
        </w:rPr>
        <w:t>Otvoreno je pitanje da li je postignuto rešenje obrade i interpretacije projektivnih tehnika najbolji put ka otkrivanju svih činilaca koji su uticali na odgovor.</w:t>
      </w:r>
    </w:p>
    <w:p w:rsidR="006170CD" w:rsidRPr="00D80945" w:rsidRDefault="00D265D6" w:rsidP="00D80945">
      <w:pPr>
        <w:numPr>
          <w:ilvl w:val="2"/>
          <w:numId w:val="7"/>
        </w:numPr>
        <w:jc w:val="both"/>
        <w:rPr>
          <w:rFonts w:asciiTheme="majorHAnsi" w:hAnsiTheme="majorHAnsi"/>
          <w:sz w:val="24"/>
          <w:szCs w:val="24"/>
        </w:rPr>
      </w:pPr>
      <w:r>
        <w:rPr>
          <w:rFonts w:asciiTheme="majorHAnsi" w:hAnsiTheme="majorHAnsi"/>
          <w:sz w:val="24"/>
          <w:szCs w:val="24"/>
          <w:lang w:val="sr-Latn-CS"/>
        </w:rPr>
        <w:t>S</w:t>
      </w:r>
      <w:r w:rsidR="006170CD" w:rsidRPr="00D80945">
        <w:rPr>
          <w:rFonts w:asciiTheme="majorHAnsi" w:hAnsiTheme="majorHAnsi"/>
          <w:sz w:val="24"/>
          <w:szCs w:val="24"/>
          <w:lang w:val="sr-Latn-CS"/>
        </w:rPr>
        <w:t>istematske greške</w:t>
      </w:r>
    </w:p>
    <w:p w:rsidR="006170CD" w:rsidRPr="00D80945" w:rsidRDefault="00D265D6" w:rsidP="00D80945">
      <w:pPr>
        <w:numPr>
          <w:ilvl w:val="2"/>
          <w:numId w:val="7"/>
        </w:numPr>
        <w:jc w:val="both"/>
        <w:rPr>
          <w:rFonts w:asciiTheme="majorHAnsi" w:hAnsiTheme="majorHAnsi"/>
          <w:sz w:val="24"/>
          <w:szCs w:val="24"/>
        </w:rPr>
      </w:pPr>
      <w:r>
        <w:rPr>
          <w:rFonts w:asciiTheme="majorHAnsi" w:hAnsiTheme="majorHAnsi"/>
          <w:sz w:val="24"/>
          <w:szCs w:val="24"/>
          <w:lang w:val="sr-Latn-CS"/>
        </w:rPr>
        <w:t>N</w:t>
      </w:r>
      <w:r w:rsidR="006170CD" w:rsidRPr="00D80945">
        <w:rPr>
          <w:rFonts w:asciiTheme="majorHAnsi" w:hAnsiTheme="majorHAnsi"/>
          <w:sz w:val="24"/>
          <w:szCs w:val="24"/>
          <w:lang w:val="sr-Latn-CS"/>
        </w:rPr>
        <w:t>edostatak normativne reference</w:t>
      </w:r>
    </w:p>
    <w:p w:rsidR="006170CD" w:rsidRPr="00D80945" w:rsidRDefault="006170CD" w:rsidP="00D80945">
      <w:pPr>
        <w:numPr>
          <w:ilvl w:val="2"/>
          <w:numId w:val="7"/>
        </w:numPr>
        <w:jc w:val="both"/>
        <w:rPr>
          <w:rFonts w:asciiTheme="majorHAnsi" w:hAnsiTheme="majorHAnsi"/>
          <w:sz w:val="24"/>
          <w:szCs w:val="24"/>
        </w:rPr>
      </w:pPr>
      <w:r w:rsidRPr="00D80945">
        <w:rPr>
          <w:rFonts w:asciiTheme="majorHAnsi" w:hAnsiTheme="majorHAnsi"/>
          <w:sz w:val="24"/>
          <w:szCs w:val="24"/>
          <w:lang w:val="sr-Latn-CS"/>
        </w:rPr>
        <w:t>Po Lindzey, zadata</w:t>
      </w:r>
      <w:r w:rsidR="00D265D6">
        <w:rPr>
          <w:rFonts w:asciiTheme="majorHAnsi" w:hAnsiTheme="majorHAnsi"/>
          <w:sz w:val="24"/>
          <w:szCs w:val="24"/>
          <w:lang w:val="sr-Latn-CS"/>
        </w:rPr>
        <w:t>k kliničara je veoma kompleksan a</w:t>
      </w:r>
      <w:r w:rsidRPr="00D80945">
        <w:rPr>
          <w:rFonts w:asciiTheme="majorHAnsi" w:hAnsiTheme="majorHAnsi"/>
          <w:sz w:val="24"/>
          <w:szCs w:val="24"/>
          <w:lang w:val="sr-Latn-CS"/>
        </w:rPr>
        <w:t xml:space="preserve"> interpretacija mora biti holistička i idiografska.</w:t>
      </w:r>
    </w:p>
    <w:p w:rsidR="00D80945" w:rsidRPr="00D80945" w:rsidRDefault="00D80945" w:rsidP="00D80945">
      <w:pPr>
        <w:jc w:val="both"/>
        <w:rPr>
          <w:rFonts w:asciiTheme="majorHAnsi" w:hAnsiTheme="majorHAnsi"/>
          <w:sz w:val="24"/>
          <w:szCs w:val="24"/>
        </w:rPr>
      </w:pPr>
      <w:r w:rsidRPr="00D80945">
        <w:rPr>
          <w:rFonts w:asciiTheme="majorHAnsi" w:hAnsiTheme="majorHAnsi"/>
          <w:sz w:val="24"/>
          <w:szCs w:val="24"/>
          <w:lang w:val="sr-Latn-CS"/>
        </w:rPr>
        <w:t xml:space="preserve"> </w:t>
      </w:r>
    </w:p>
    <w:p w:rsidR="006170CD" w:rsidRPr="00D265D6" w:rsidRDefault="00D265D6" w:rsidP="00D265D6">
      <w:pPr>
        <w:shd w:val="clear" w:color="auto" w:fill="D9D9D9" w:themeFill="background1" w:themeFillShade="D9"/>
        <w:ind w:left="426"/>
        <w:jc w:val="both"/>
        <w:rPr>
          <w:rFonts w:asciiTheme="majorHAnsi" w:hAnsiTheme="majorHAnsi"/>
          <w:b/>
          <w:sz w:val="24"/>
          <w:szCs w:val="24"/>
        </w:rPr>
      </w:pPr>
      <w:r w:rsidRPr="00D265D6">
        <w:rPr>
          <w:rFonts w:asciiTheme="majorHAnsi" w:hAnsiTheme="majorHAnsi"/>
          <w:b/>
          <w:sz w:val="24"/>
          <w:szCs w:val="24"/>
          <w:lang w:val="sr-Latn-CS"/>
        </w:rPr>
        <w:t>Fenomen patološke</w:t>
      </w:r>
      <w:r w:rsidR="006170CD" w:rsidRPr="00D265D6">
        <w:rPr>
          <w:rFonts w:asciiTheme="majorHAnsi" w:hAnsiTheme="majorHAnsi"/>
          <w:b/>
          <w:sz w:val="24"/>
          <w:szCs w:val="24"/>
          <w:lang w:val="sr-Latn-CS"/>
        </w:rPr>
        <w:t xml:space="preserve"> pristrasnost</w:t>
      </w:r>
      <w:r w:rsidRPr="00D265D6">
        <w:rPr>
          <w:rFonts w:asciiTheme="majorHAnsi" w:hAnsiTheme="majorHAnsi"/>
          <w:b/>
          <w:sz w:val="24"/>
          <w:szCs w:val="24"/>
          <w:lang w:val="sr-Latn-CS"/>
        </w:rPr>
        <w:t>i</w:t>
      </w:r>
    </w:p>
    <w:p w:rsidR="006170CD" w:rsidRPr="00D265D6" w:rsidRDefault="00D265D6" w:rsidP="00D80945">
      <w:pPr>
        <w:numPr>
          <w:ilvl w:val="0"/>
          <w:numId w:val="8"/>
        </w:numPr>
        <w:jc w:val="both"/>
        <w:rPr>
          <w:rFonts w:asciiTheme="majorHAnsi" w:hAnsiTheme="majorHAnsi"/>
          <w:sz w:val="24"/>
          <w:szCs w:val="24"/>
          <w:lang w:val="sr-Latn-CS"/>
        </w:rPr>
      </w:pPr>
      <w:r>
        <w:rPr>
          <w:rFonts w:asciiTheme="majorHAnsi" w:hAnsiTheme="majorHAnsi"/>
          <w:sz w:val="24"/>
          <w:szCs w:val="24"/>
        </w:rPr>
        <w:t>S</w:t>
      </w:r>
      <w:r w:rsidR="006170CD" w:rsidRPr="00D80945">
        <w:rPr>
          <w:rFonts w:asciiTheme="majorHAnsi" w:hAnsiTheme="majorHAnsi"/>
          <w:sz w:val="24"/>
          <w:szCs w:val="24"/>
          <w:lang w:val="sr-Latn-CS"/>
        </w:rPr>
        <w:t>istematska greška koja se vezuje za projektivne tehnike - pomeranje dijagnostičkog opisa ličnosti u smeru izrazitije patologije</w:t>
      </w:r>
    </w:p>
    <w:p w:rsidR="006170CD" w:rsidRPr="00D80945" w:rsidRDefault="006170CD" w:rsidP="00D80945">
      <w:pPr>
        <w:numPr>
          <w:ilvl w:val="0"/>
          <w:numId w:val="8"/>
        </w:numPr>
        <w:jc w:val="both"/>
        <w:rPr>
          <w:rFonts w:asciiTheme="majorHAnsi" w:hAnsiTheme="majorHAnsi"/>
          <w:sz w:val="24"/>
          <w:szCs w:val="24"/>
        </w:rPr>
      </w:pPr>
      <w:r w:rsidRPr="00D80945">
        <w:rPr>
          <w:rFonts w:asciiTheme="majorHAnsi" w:hAnsiTheme="majorHAnsi"/>
          <w:sz w:val="24"/>
          <w:szCs w:val="24"/>
          <w:lang w:val="sr-Latn-CS"/>
        </w:rPr>
        <w:t>rezultati Soskinovih eksperimenata (TAT)</w:t>
      </w:r>
    </w:p>
    <w:p w:rsidR="006170CD" w:rsidRPr="00D80945" w:rsidRDefault="006170CD" w:rsidP="00D80945">
      <w:pPr>
        <w:numPr>
          <w:ilvl w:val="0"/>
          <w:numId w:val="8"/>
        </w:numPr>
        <w:jc w:val="both"/>
        <w:rPr>
          <w:rFonts w:asciiTheme="majorHAnsi" w:hAnsiTheme="majorHAnsi"/>
          <w:sz w:val="24"/>
          <w:szCs w:val="24"/>
        </w:rPr>
      </w:pPr>
      <w:r w:rsidRPr="00D80945">
        <w:rPr>
          <w:rFonts w:asciiTheme="majorHAnsi" w:hAnsiTheme="majorHAnsi"/>
          <w:sz w:val="24"/>
          <w:szCs w:val="24"/>
          <w:lang w:val="sr-Latn-CS"/>
        </w:rPr>
        <w:t xml:space="preserve">rezultati istraživanja </w:t>
      </w:r>
      <w:r w:rsidR="00D265D6">
        <w:rPr>
          <w:rFonts w:asciiTheme="majorHAnsi" w:hAnsiTheme="majorHAnsi"/>
          <w:sz w:val="24"/>
          <w:szCs w:val="24"/>
          <w:lang w:val="sr-Latn-CS"/>
        </w:rPr>
        <w:t>Bergera i Vranešević (1970) - patološka pristrasnost</w:t>
      </w:r>
      <w:r w:rsidRPr="00D80945">
        <w:rPr>
          <w:rFonts w:asciiTheme="majorHAnsi" w:hAnsiTheme="majorHAnsi"/>
          <w:sz w:val="24"/>
          <w:szCs w:val="24"/>
          <w:lang w:val="sr-Latn-CS"/>
        </w:rPr>
        <w:t xml:space="preserve"> nije globalna, ona zavisi od toga kada su projektivne tehnike uvedene u tok dijagnostičke interpretacije i od načina interpretacije </w:t>
      </w:r>
    </w:p>
    <w:p w:rsidR="00D265D6" w:rsidRDefault="00D265D6" w:rsidP="00D265D6">
      <w:pPr>
        <w:ind w:left="720"/>
        <w:jc w:val="both"/>
        <w:rPr>
          <w:rFonts w:asciiTheme="majorHAnsi" w:hAnsiTheme="majorHAnsi"/>
          <w:sz w:val="24"/>
          <w:szCs w:val="24"/>
        </w:rPr>
      </w:pPr>
    </w:p>
    <w:p w:rsidR="006170CD" w:rsidRPr="00D265D6" w:rsidRDefault="006170CD" w:rsidP="00D265D6">
      <w:pPr>
        <w:shd w:val="clear" w:color="auto" w:fill="D9D9D9" w:themeFill="background1" w:themeFillShade="D9"/>
        <w:ind w:left="720"/>
        <w:jc w:val="both"/>
        <w:rPr>
          <w:rFonts w:asciiTheme="majorHAnsi" w:hAnsiTheme="majorHAnsi"/>
          <w:b/>
          <w:sz w:val="24"/>
          <w:szCs w:val="24"/>
        </w:rPr>
      </w:pPr>
      <w:r w:rsidRPr="00D265D6">
        <w:rPr>
          <w:rFonts w:asciiTheme="majorHAnsi" w:hAnsiTheme="majorHAnsi"/>
          <w:b/>
          <w:sz w:val="24"/>
          <w:szCs w:val="24"/>
        </w:rPr>
        <w:lastRenderedPageBreak/>
        <w:t>Aktuelni status tehnika:</w:t>
      </w:r>
    </w:p>
    <w:p w:rsidR="006170CD" w:rsidRPr="00D80945" w:rsidRDefault="006170CD" w:rsidP="00D80945">
      <w:pPr>
        <w:numPr>
          <w:ilvl w:val="0"/>
          <w:numId w:val="8"/>
        </w:numPr>
        <w:jc w:val="both"/>
        <w:rPr>
          <w:rFonts w:asciiTheme="majorHAnsi" w:hAnsiTheme="majorHAnsi"/>
          <w:sz w:val="24"/>
          <w:szCs w:val="24"/>
        </w:rPr>
      </w:pPr>
      <w:r w:rsidRPr="00D80945">
        <w:rPr>
          <w:rFonts w:asciiTheme="majorHAnsi" w:hAnsiTheme="majorHAnsi"/>
          <w:sz w:val="24"/>
          <w:szCs w:val="24"/>
        </w:rPr>
        <w:t>Odbačene od akademske psihologije i psihologa zainteresovanih prvenstveno za pitanja preciznosti merenja i istraživanje ponašanja preko preciznog ispitivanja izolovanih varijabli</w:t>
      </w:r>
    </w:p>
    <w:p w:rsidR="006170CD" w:rsidRPr="00D80945" w:rsidRDefault="006170CD" w:rsidP="00D80945">
      <w:pPr>
        <w:numPr>
          <w:ilvl w:val="0"/>
          <w:numId w:val="8"/>
        </w:numPr>
        <w:jc w:val="both"/>
        <w:rPr>
          <w:rFonts w:asciiTheme="majorHAnsi" w:hAnsiTheme="majorHAnsi"/>
          <w:sz w:val="24"/>
          <w:szCs w:val="24"/>
        </w:rPr>
      </w:pPr>
      <w:r w:rsidRPr="00D80945">
        <w:rPr>
          <w:rFonts w:asciiTheme="majorHAnsi" w:hAnsiTheme="majorHAnsi"/>
          <w:sz w:val="24"/>
          <w:szCs w:val="24"/>
        </w:rPr>
        <w:t>Prihvaćene od kliničara i psihologa zainteresovanih za istraživanje persone kao celine i njenih životnih poteškoća.</w:t>
      </w:r>
    </w:p>
    <w:p w:rsidR="00B6517C" w:rsidRPr="00B6517C" w:rsidRDefault="006170CD" w:rsidP="00D80945">
      <w:pPr>
        <w:numPr>
          <w:ilvl w:val="0"/>
          <w:numId w:val="8"/>
        </w:numPr>
        <w:jc w:val="both"/>
        <w:rPr>
          <w:rFonts w:asciiTheme="majorHAnsi" w:hAnsiTheme="majorHAnsi"/>
          <w:sz w:val="24"/>
          <w:szCs w:val="24"/>
        </w:rPr>
      </w:pPr>
      <w:r w:rsidRPr="00D80945">
        <w:rPr>
          <w:rFonts w:asciiTheme="majorHAnsi" w:hAnsiTheme="majorHAnsi"/>
          <w:sz w:val="24"/>
          <w:szCs w:val="24"/>
        </w:rPr>
        <w:t xml:space="preserve">Zadovoljavajuće pouzdanosti </w:t>
      </w:r>
      <w:r w:rsidR="00B6517C">
        <w:rPr>
          <w:rFonts w:asciiTheme="majorHAnsi" w:hAnsiTheme="majorHAnsi"/>
          <w:sz w:val="24"/>
          <w:szCs w:val="24"/>
        </w:rPr>
        <w:t>posebno kada</w:t>
      </w:r>
      <w:r w:rsidRPr="00D80945">
        <w:rPr>
          <w:rFonts w:asciiTheme="majorHAnsi" w:hAnsiTheme="majorHAnsi"/>
          <w:sz w:val="24"/>
          <w:szCs w:val="24"/>
        </w:rPr>
        <w:t xml:space="preserve"> su praćene preciznim priručnikom,</w:t>
      </w:r>
    </w:p>
    <w:p w:rsidR="006170CD" w:rsidRPr="00B6517C" w:rsidRDefault="00B6517C" w:rsidP="00D80945">
      <w:pPr>
        <w:numPr>
          <w:ilvl w:val="0"/>
          <w:numId w:val="8"/>
        </w:numPr>
        <w:jc w:val="both"/>
        <w:rPr>
          <w:rFonts w:asciiTheme="majorHAnsi" w:hAnsiTheme="majorHAnsi"/>
          <w:sz w:val="24"/>
          <w:szCs w:val="24"/>
        </w:rPr>
      </w:pPr>
      <w:r>
        <w:rPr>
          <w:rFonts w:asciiTheme="majorHAnsi" w:hAnsiTheme="majorHAnsi"/>
          <w:sz w:val="24"/>
          <w:szCs w:val="24"/>
        </w:rPr>
        <w:t>U</w:t>
      </w:r>
      <w:r w:rsidR="006170CD" w:rsidRPr="00D80945">
        <w:rPr>
          <w:rFonts w:asciiTheme="majorHAnsi" w:hAnsiTheme="majorHAnsi"/>
          <w:sz w:val="24"/>
          <w:szCs w:val="24"/>
        </w:rPr>
        <w:t>pitne validnosti</w:t>
      </w:r>
      <w:r>
        <w:rPr>
          <w:rFonts w:asciiTheme="majorHAnsi" w:hAnsiTheme="majorHAnsi"/>
          <w:sz w:val="24"/>
          <w:szCs w:val="24"/>
        </w:rPr>
        <w:t xml:space="preserve"> - generalno problem procene validnosti projektivnih tehnika zbog prirode fenomena koji se njima ispituje i nemogućnosti izdvajanja jasnog kriteijuma za utvrđivanje validnosti. Često se kao kriterijum uzima skor na nekom samoopisnom instrumentu što je neodgovarajuće pošto se projektivne tehnike i upotrebljavaju sa pretpostavkom da će zahvatiti one fenomene koji se ne vide preko svesnih samoopisnih tehnika.</w:t>
      </w:r>
      <w:r w:rsidR="00A30D1F">
        <w:rPr>
          <w:rFonts w:asciiTheme="majorHAnsi" w:hAnsiTheme="majorHAnsi"/>
          <w:sz w:val="24"/>
          <w:szCs w:val="24"/>
        </w:rPr>
        <w:t xml:space="preserve"> Isto tako, kao kriterijum se uzima i procena psihijatra ili psihoterapeuta, što takođe može biti neodgovarajući izbor kriterijuma jer je ideja da se projektivnim tehnikama procenjuju potisnute i latentne karakteristike koje se ne moraju videti u manifestnom ponašanju sve dok se za to ne stvore uslovi. Ovo čini procenu validacije projektivnih tehnika trenutno skoro nemogućom.</w:t>
      </w:r>
    </w:p>
    <w:p w:rsidR="006170CD" w:rsidRPr="00A30D1F" w:rsidRDefault="006170CD" w:rsidP="00D80945">
      <w:pPr>
        <w:numPr>
          <w:ilvl w:val="0"/>
          <w:numId w:val="8"/>
        </w:numPr>
        <w:jc w:val="both"/>
        <w:rPr>
          <w:rFonts w:asciiTheme="majorHAnsi" w:hAnsiTheme="majorHAnsi"/>
          <w:sz w:val="24"/>
          <w:szCs w:val="24"/>
        </w:rPr>
      </w:pPr>
      <w:r w:rsidRPr="00D80945">
        <w:rPr>
          <w:rFonts w:asciiTheme="majorHAnsi" w:hAnsiTheme="majorHAnsi"/>
          <w:sz w:val="24"/>
          <w:szCs w:val="24"/>
        </w:rPr>
        <w:t>Daju falš pozitive</w:t>
      </w:r>
      <w:r w:rsidR="00A30D1F">
        <w:rPr>
          <w:rFonts w:asciiTheme="majorHAnsi" w:hAnsiTheme="majorHAnsi"/>
          <w:sz w:val="24"/>
          <w:szCs w:val="24"/>
        </w:rPr>
        <w:t xml:space="preserve"> što ih čini smanjeno diskriminativnim u radu sa blaže disfunkcionalnim ispitanicima.</w:t>
      </w:r>
    </w:p>
    <w:p w:rsidR="006170CD" w:rsidRPr="00A30D1F" w:rsidRDefault="006170CD" w:rsidP="00D80945">
      <w:pPr>
        <w:numPr>
          <w:ilvl w:val="0"/>
          <w:numId w:val="8"/>
        </w:numPr>
        <w:jc w:val="both"/>
        <w:rPr>
          <w:rFonts w:asciiTheme="majorHAnsi" w:hAnsiTheme="majorHAnsi"/>
          <w:sz w:val="24"/>
          <w:szCs w:val="24"/>
        </w:rPr>
      </w:pPr>
      <w:r w:rsidRPr="00D80945">
        <w:rPr>
          <w:rFonts w:asciiTheme="majorHAnsi" w:hAnsiTheme="majorHAnsi"/>
          <w:sz w:val="24"/>
          <w:szCs w:val="24"/>
        </w:rPr>
        <w:t xml:space="preserve">Dobre </w:t>
      </w:r>
      <w:r w:rsidR="00A30D1F">
        <w:rPr>
          <w:rFonts w:asciiTheme="majorHAnsi" w:hAnsiTheme="majorHAnsi"/>
          <w:sz w:val="24"/>
          <w:szCs w:val="24"/>
        </w:rPr>
        <w:t xml:space="preserve">su </w:t>
      </w:r>
      <w:r w:rsidRPr="00D80945">
        <w:rPr>
          <w:rFonts w:asciiTheme="majorHAnsi" w:hAnsiTheme="majorHAnsi"/>
          <w:sz w:val="24"/>
          <w:szCs w:val="24"/>
        </w:rPr>
        <w:t>za diferencijaciju ozbiljnih problema adaptacije.</w:t>
      </w:r>
    </w:p>
    <w:p w:rsidR="006170CD" w:rsidRPr="00D80945" w:rsidRDefault="006170CD" w:rsidP="00D80945">
      <w:pPr>
        <w:numPr>
          <w:ilvl w:val="0"/>
          <w:numId w:val="8"/>
        </w:numPr>
        <w:jc w:val="both"/>
        <w:rPr>
          <w:rFonts w:asciiTheme="majorHAnsi" w:hAnsiTheme="majorHAnsi"/>
          <w:sz w:val="24"/>
          <w:szCs w:val="24"/>
          <w:lang w:val="de-DE"/>
        </w:rPr>
      </w:pPr>
      <w:r w:rsidRPr="00D80945">
        <w:rPr>
          <w:rFonts w:asciiTheme="majorHAnsi" w:hAnsiTheme="majorHAnsi"/>
          <w:sz w:val="24"/>
          <w:szCs w:val="24"/>
          <w:lang w:val="de-DE"/>
        </w:rPr>
        <w:t>J</w:t>
      </w:r>
      <w:r w:rsidRPr="00C44C81">
        <w:rPr>
          <w:rFonts w:asciiTheme="majorHAnsi" w:hAnsiTheme="majorHAnsi"/>
          <w:sz w:val="24"/>
          <w:szCs w:val="24"/>
          <w:lang w:val="de-DE"/>
        </w:rPr>
        <w:t>ako zavisne od umešnosti kliničara.</w:t>
      </w:r>
    </w:p>
    <w:p w:rsidR="006170CD" w:rsidRPr="00D80945" w:rsidRDefault="006170CD" w:rsidP="00D80945">
      <w:pPr>
        <w:numPr>
          <w:ilvl w:val="0"/>
          <w:numId w:val="8"/>
        </w:numPr>
        <w:jc w:val="both"/>
        <w:rPr>
          <w:rFonts w:asciiTheme="majorHAnsi" w:hAnsiTheme="majorHAnsi"/>
          <w:sz w:val="24"/>
          <w:szCs w:val="24"/>
          <w:lang w:val="de-DE"/>
        </w:rPr>
      </w:pPr>
      <w:r w:rsidRPr="00C44C81">
        <w:rPr>
          <w:rFonts w:asciiTheme="majorHAnsi" w:hAnsiTheme="majorHAnsi"/>
          <w:sz w:val="24"/>
          <w:szCs w:val="24"/>
          <w:lang w:val="de-DE"/>
        </w:rPr>
        <w:t>I dalje izostaje jasna teorijska pozadina koja bi objedinila i objasnila proces projekcije i različite tipove projekcije ili ekspresije.</w:t>
      </w:r>
    </w:p>
    <w:p w:rsidR="00E63139" w:rsidRDefault="00E63139" w:rsidP="00D80945">
      <w:pPr>
        <w:jc w:val="both"/>
        <w:rPr>
          <w:rFonts w:asciiTheme="majorHAnsi" w:hAnsiTheme="majorHAnsi"/>
          <w:sz w:val="24"/>
          <w:szCs w:val="24"/>
          <w:lang w:val="de-DE"/>
        </w:rPr>
      </w:pPr>
    </w:p>
    <w:p w:rsidR="00D62106" w:rsidRPr="00C44C81" w:rsidRDefault="00D62106">
      <w:pPr>
        <w:rPr>
          <w:rFonts w:asciiTheme="majorHAnsi" w:hAnsiTheme="majorHAnsi"/>
          <w:b/>
          <w:sz w:val="36"/>
          <w:szCs w:val="36"/>
          <w:lang w:val="de-DE"/>
        </w:rPr>
      </w:pPr>
      <w:r w:rsidRPr="00C44C81">
        <w:rPr>
          <w:rFonts w:asciiTheme="majorHAnsi" w:hAnsiTheme="majorHAnsi"/>
          <w:b/>
          <w:sz w:val="36"/>
          <w:szCs w:val="36"/>
          <w:lang w:val="de-DE"/>
        </w:rPr>
        <w:br w:type="page"/>
      </w:r>
    </w:p>
    <w:p w:rsidR="00D33F78" w:rsidRPr="00D052C2" w:rsidRDefault="00D052C2" w:rsidP="00D052C2">
      <w:pPr>
        <w:jc w:val="center"/>
        <w:rPr>
          <w:rFonts w:asciiTheme="majorHAnsi" w:hAnsiTheme="majorHAnsi"/>
          <w:b/>
          <w:sz w:val="36"/>
          <w:szCs w:val="36"/>
        </w:rPr>
      </w:pPr>
      <w:r w:rsidRPr="00D052C2">
        <w:rPr>
          <w:rFonts w:asciiTheme="majorHAnsi" w:hAnsiTheme="majorHAnsi"/>
          <w:b/>
          <w:sz w:val="36"/>
          <w:szCs w:val="36"/>
        </w:rPr>
        <w:lastRenderedPageBreak/>
        <w:t>CRTEŽ LJUDSKE FIGURE</w:t>
      </w:r>
    </w:p>
    <w:p w:rsidR="00D62106" w:rsidRDefault="00D052C2" w:rsidP="00737056">
      <w:pPr>
        <w:autoSpaceDE w:val="0"/>
        <w:autoSpaceDN w:val="0"/>
        <w:adjustRightInd w:val="0"/>
        <w:spacing w:after="0"/>
        <w:jc w:val="both"/>
        <w:rPr>
          <w:rFonts w:asciiTheme="majorHAnsi" w:hAnsiTheme="majorHAnsi" w:cs="Bembo"/>
          <w:sz w:val="24"/>
          <w:szCs w:val="24"/>
        </w:rPr>
      </w:pPr>
      <w:r>
        <w:rPr>
          <w:rFonts w:asciiTheme="majorHAnsi" w:hAnsiTheme="majorHAnsi" w:cs="Bembo"/>
          <w:sz w:val="24"/>
          <w:szCs w:val="24"/>
        </w:rPr>
        <w:tab/>
      </w:r>
    </w:p>
    <w:p w:rsidR="00EF5C21" w:rsidRPr="00D62106" w:rsidRDefault="00D62106" w:rsidP="00D62106">
      <w:pPr>
        <w:shd w:val="clear" w:color="auto" w:fill="D9D9D9" w:themeFill="background1" w:themeFillShade="D9"/>
        <w:autoSpaceDE w:val="0"/>
        <w:autoSpaceDN w:val="0"/>
        <w:adjustRightInd w:val="0"/>
        <w:spacing w:after="0"/>
        <w:jc w:val="both"/>
        <w:rPr>
          <w:rFonts w:asciiTheme="majorHAnsi" w:hAnsiTheme="majorHAnsi" w:cs="Bembo"/>
          <w:b/>
          <w:sz w:val="24"/>
          <w:szCs w:val="24"/>
        </w:rPr>
      </w:pPr>
      <w:r w:rsidRPr="00D62106">
        <w:rPr>
          <w:rFonts w:asciiTheme="majorHAnsi" w:hAnsiTheme="majorHAnsi" w:cs="Bembo"/>
          <w:b/>
          <w:sz w:val="24"/>
          <w:szCs w:val="24"/>
        </w:rPr>
        <w:t>Nastanak crteža ljudke figure kao projetivnog testa</w:t>
      </w:r>
    </w:p>
    <w:p w:rsidR="00D62106" w:rsidRDefault="00D62106" w:rsidP="00737056">
      <w:pPr>
        <w:autoSpaceDE w:val="0"/>
        <w:autoSpaceDN w:val="0"/>
        <w:adjustRightInd w:val="0"/>
        <w:spacing w:after="0"/>
        <w:jc w:val="both"/>
        <w:rPr>
          <w:rFonts w:asciiTheme="majorHAnsi" w:hAnsiTheme="majorHAnsi" w:cs="Bembo"/>
          <w:sz w:val="24"/>
          <w:szCs w:val="24"/>
        </w:rPr>
      </w:pPr>
    </w:p>
    <w:p w:rsidR="00D62106" w:rsidRDefault="00D052C2" w:rsidP="00EF5C21">
      <w:pPr>
        <w:autoSpaceDE w:val="0"/>
        <w:autoSpaceDN w:val="0"/>
        <w:adjustRightInd w:val="0"/>
        <w:spacing w:after="0"/>
        <w:ind w:firstLine="709"/>
        <w:jc w:val="both"/>
        <w:rPr>
          <w:rFonts w:asciiTheme="majorHAnsi" w:hAnsiTheme="majorHAnsi" w:cs="Bembo"/>
          <w:sz w:val="24"/>
          <w:szCs w:val="24"/>
        </w:rPr>
      </w:pPr>
      <w:r w:rsidRPr="00D052C2">
        <w:rPr>
          <w:rFonts w:asciiTheme="majorHAnsi" w:hAnsiTheme="majorHAnsi" w:cs="Bembo"/>
          <w:sz w:val="24"/>
          <w:szCs w:val="24"/>
        </w:rPr>
        <w:t xml:space="preserve">Upotreba Crteža ljudske figure kao instrumenta za psihološku procenu datira </w:t>
      </w:r>
      <w:proofErr w:type="gramStart"/>
      <w:r w:rsidRPr="00D052C2">
        <w:rPr>
          <w:rFonts w:asciiTheme="majorHAnsi" w:hAnsiTheme="majorHAnsi" w:cs="Bembo"/>
          <w:sz w:val="24"/>
          <w:szCs w:val="24"/>
        </w:rPr>
        <w:t>od</w:t>
      </w:r>
      <w:proofErr w:type="gramEnd"/>
      <w:r w:rsidRPr="00D052C2">
        <w:rPr>
          <w:rFonts w:asciiTheme="majorHAnsi" w:hAnsiTheme="majorHAnsi" w:cs="Bembo"/>
          <w:sz w:val="24"/>
          <w:szCs w:val="24"/>
        </w:rPr>
        <w:t xml:space="preserve"> </w:t>
      </w:r>
      <w:r w:rsidR="00737056">
        <w:rPr>
          <w:rFonts w:asciiTheme="majorHAnsi" w:hAnsiTheme="majorHAnsi" w:cs="Bembo"/>
          <w:sz w:val="24"/>
          <w:szCs w:val="24"/>
        </w:rPr>
        <w:t>tridesetih</w:t>
      </w:r>
      <w:r>
        <w:rPr>
          <w:rFonts w:asciiTheme="majorHAnsi" w:hAnsiTheme="majorHAnsi" w:cs="Bembo"/>
          <w:sz w:val="24"/>
          <w:szCs w:val="24"/>
        </w:rPr>
        <w:t xml:space="preserve"> godina dvadesetog veka, tačnije od 1926</w:t>
      </w:r>
      <w:r w:rsidR="00737056">
        <w:rPr>
          <w:rFonts w:asciiTheme="majorHAnsi" w:hAnsiTheme="majorHAnsi" w:cs="Bembo"/>
          <w:sz w:val="24"/>
          <w:szCs w:val="24"/>
        </w:rPr>
        <w:t>.</w:t>
      </w:r>
      <w:r>
        <w:rPr>
          <w:rFonts w:asciiTheme="majorHAnsi" w:hAnsiTheme="majorHAnsi" w:cs="Bembo"/>
          <w:sz w:val="24"/>
          <w:szCs w:val="24"/>
        </w:rPr>
        <w:t xml:space="preserve"> </w:t>
      </w:r>
      <w:proofErr w:type="gramStart"/>
      <w:r>
        <w:rPr>
          <w:rFonts w:asciiTheme="majorHAnsi" w:hAnsiTheme="majorHAnsi" w:cs="Bembo"/>
          <w:sz w:val="24"/>
          <w:szCs w:val="24"/>
        </w:rPr>
        <w:t>kada</w:t>
      </w:r>
      <w:proofErr w:type="gramEnd"/>
      <w:r>
        <w:rPr>
          <w:rFonts w:asciiTheme="majorHAnsi" w:hAnsiTheme="majorHAnsi" w:cs="Bembo"/>
          <w:sz w:val="24"/>
          <w:szCs w:val="24"/>
        </w:rPr>
        <w:t xml:space="preserve"> je Florens Gudinaf (</w:t>
      </w:r>
      <w:r w:rsidRPr="00D052C2">
        <w:rPr>
          <w:rFonts w:asciiTheme="majorHAnsi" w:hAnsiTheme="majorHAnsi" w:cs="Bembo"/>
          <w:sz w:val="24"/>
          <w:szCs w:val="24"/>
        </w:rPr>
        <w:t>Florence Goodenough</w:t>
      </w:r>
      <w:r>
        <w:rPr>
          <w:rFonts w:asciiTheme="majorHAnsi" w:hAnsiTheme="majorHAnsi" w:cs="Bembo"/>
          <w:sz w:val="24"/>
          <w:szCs w:val="24"/>
        </w:rPr>
        <w:t>)</w:t>
      </w:r>
      <w:r w:rsidR="00737056">
        <w:rPr>
          <w:rFonts w:asciiTheme="majorHAnsi" w:hAnsiTheme="majorHAnsi" w:cs="Bembo"/>
          <w:sz w:val="24"/>
          <w:szCs w:val="24"/>
        </w:rPr>
        <w:t>,</w:t>
      </w:r>
      <w:r>
        <w:rPr>
          <w:rFonts w:asciiTheme="majorHAnsi" w:hAnsiTheme="majorHAnsi" w:cs="Bembo"/>
          <w:sz w:val="24"/>
          <w:szCs w:val="24"/>
        </w:rPr>
        <w:t xml:space="preserve"> </w:t>
      </w:r>
      <w:r w:rsidR="00737056">
        <w:rPr>
          <w:rFonts w:asciiTheme="majorHAnsi" w:hAnsiTheme="majorHAnsi" w:cs="Bembo"/>
          <w:sz w:val="24"/>
          <w:szCs w:val="24"/>
        </w:rPr>
        <w:t xml:space="preserve">koristeći rezultate ispitivanja na 4000 dece od predškolskog uzrasta do četvrtog razreda, </w:t>
      </w:r>
      <w:r>
        <w:rPr>
          <w:rFonts w:asciiTheme="majorHAnsi" w:hAnsiTheme="majorHAnsi" w:cs="Bembo"/>
          <w:sz w:val="24"/>
          <w:szCs w:val="24"/>
        </w:rPr>
        <w:t xml:space="preserve">standardizovala ovu tehniku kao neverbalni test inteligencije za decu. </w:t>
      </w:r>
    </w:p>
    <w:p w:rsidR="00D62106" w:rsidRDefault="00D62106" w:rsidP="00EF5C21">
      <w:pPr>
        <w:autoSpaceDE w:val="0"/>
        <w:autoSpaceDN w:val="0"/>
        <w:adjustRightInd w:val="0"/>
        <w:spacing w:after="0"/>
        <w:ind w:firstLine="709"/>
        <w:jc w:val="both"/>
        <w:rPr>
          <w:rFonts w:asciiTheme="majorHAnsi" w:hAnsiTheme="majorHAnsi" w:cs="Bembo"/>
          <w:sz w:val="24"/>
          <w:szCs w:val="24"/>
        </w:rPr>
      </w:pPr>
    </w:p>
    <w:p w:rsidR="00D62106" w:rsidRDefault="00FA02C6" w:rsidP="00EF5C21">
      <w:pPr>
        <w:autoSpaceDE w:val="0"/>
        <w:autoSpaceDN w:val="0"/>
        <w:adjustRightInd w:val="0"/>
        <w:spacing w:after="0"/>
        <w:ind w:firstLine="709"/>
        <w:jc w:val="both"/>
        <w:rPr>
          <w:rFonts w:asciiTheme="majorHAnsi" w:hAnsiTheme="majorHAnsi" w:cs="Bembo"/>
          <w:sz w:val="24"/>
          <w:szCs w:val="24"/>
        </w:rPr>
      </w:pPr>
      <w:proofErr w:type="gramStart"/>
      <w:r>
        <w:rPr>
          <w:rFonts w:asciiTheme="majorHAnsi" w:hAnsiTheme="majorHAnsi" w:cs="Bembo"/>
          <w:sz w:val="24"/>
          <w:szCs w:val="24"/>
        </w:rPr>
        <w:t>Vrlo brzo kliničari su primetili da ovaj test</w:t>
      </w:r>
      <w:r w:rsidR="00EF5C21">
        <w:rPr>
          <w:rFonts w:asciiTheme="majorHAnsi" w:hAnsiTheme="majorHAnsi" w:cs="Bembo"/>
          <w:sz w:val="24"/>
          <w:szCs w:val="24"/>
        </w:rPr>
        <w:t>,</w:t>
      </w:r>
      <w:r>
        <w:rPr>
          <w:rFonts w:asciiTheme="majorHAnsi" w:hAnsiTheme="majorHAnsi" w:cs="Bembo"/>
          <w:sz w:val="24"/>
          <w:szCs w:val="24"/>
        </w:rPr>
        <w:t xml:space="preserve"> </w:t>
      </w:r>
      <w:r w:rsidR="00EF5C21">
        <w:rPr>
          <w:rFonts w:asciiTheme="majorHAnsi" w:hAnsiTheme="majorHAnsi" w:cs="Bembo"/>
          <w:sz w:val="24"/>
          <w:szCs w:val="24"/>
        </w:rPr>
        <w:t xml:space="preserve">osim o inteligenciji, </w:t>
      </w:r>
      <w:r>
        <w:rPr>
          <w:rFonts w:asciiTheme="majorHAnsi" w:hAnsiTheme="majorHAnsi" w:cs="Bembo"/>
          <w:sz w:val="24"/>
          <w:szCs w:val="24"/>
        </w:rPr>
        <w:t xml:space="preserve">može da </w:t>
      </w:r>
      <w:r w:rsidR="00EF5C21">
        <w:rPr>
          <w:rFonts w:asciiTheme="majorHAnsi" w:hAnsiTheme="majorHAnsi" w:cs="Bembo"/>
          <w:sz w:val="24"/>
          <w:szCs w:val="24"/>
        </w:rPr>
        <w:t>pruži</w:t>
      </w:r>
      <w:r>
        <w:rPr>
          <w:rFonts w:asciiTheme="majorHAnsi" w:hAnsiTheme="majorHAnsi" w:cs="Bembo"/>
          <w:sz w:val="24"/>
          <w:szCs w:val="24"/>
        </w:rPr>
        <w:t xml:space="preserve"> relevantne informacije </w:t>
      </w:r>
      <w:r w:rsidR="00737056">
        <w:rPr>
          <w:rFonts w:asciiTheme="majorHAnsi" w:hAnsiTheme="majorHAnsi" w:cs="Bembo"/>
          <w:sz w:val="24"/>
          <w:szCs w:val="24"/>
        </w:rPr>
        <w:t xml:space="preserve">i </w:t>
      </w:r>
      <w:r>
        <w:rPr>
          <w:rFonts w:asciiTheme="majorHAnsi" w:hAnsiTheme="majorHAnsi" w:cs="Bembo"/>
          <w:sz w:val="24"/>
          <w:szCs w:val="24"/>
        </w:rPr>
        <w:t>o karakteristikama ličnosti deteta, odnosno o detetovom “unutrašnjem svetu” i problemima.</w:t>
      </w:r>
      <w:proofErr w:type="gramEnd"/>
      <w:r>
        <w:rPr>
          <w:rFonts w:asciiTheme="majorHAnsi" w:hAnsiTheme="majorHAnsi" w:cs="Bembo"/>
          <w:sz w:val="24"/>
          <w:szCs w:val="24"/>
        </w:rPr>
        <w:t xml:space="preserve"> </w:t>
      </w:r>
    </w:p>
    <w:p w:rsidR="00D62106" w:rsidRDefault="00D62106" w:rsidP="00EF5C21">
      <w:pPr>
        <w:autoSpaceDE w:val="0"/>
        <w:autoSpaceDN w:val="0"/>
        <w:adjustRightInd w:val="0"/>
        <w:spacing w:after="0"/>
        <w:ind w:firstLine="709"/>
        <w:jc w:val="both"/>
        <w:rPr>
          <w:rFonts w:asciiTheme="majorHAnsi" w:hAnsiTheme="majorHAnsi" w:cs="Bembo"/>
          <w:sz w:val="24"/>
          <w:szCs w:val="24"/>
        </w:rPr>
      </w:pPr>
    </w:p>
    <w:p w:rsidR="00D33F78" w:rsidRDefault="00EF5C21" w:rsidP="00EF5C21">
      <w:pPr>
        <w:autoSpaceDE w:val="0"/>
        <w:autoSpaceDN w:val="0"/>
        <w:adjustRightInd w:val="0"/>
        <w:spacing w:after="0"/>
        <w:ind w:firstLine="709"/>
        <w:jc w:val="both"/>
        <w:rPr>
          <w:rFonts w:asciiTheme="majorHAnsi" w:hAnsiTheme="majorHAnsi" w:cs="Bembo"/>
          <w:sz w:val="24"/>
          <w:szCs w:val="24"/>
        </w:rPr>
      </w:pPr>
      <w:r w:rsidRPr="00EF5C21">
        <w:rPr>
          <w:rFonts w:asciiTheme="majorHAnsi" w:hAnsiTheme="majorHAnsi" w:cs="Bembo"/>
          <w:sz w:val="24"/>
          <w:szCs w:val="24"/>
        </w:rPr>
        <w:t xml:space="preserve">Primenjujući ovu tehniku kao test inteligencije </w:t>
      </w:r>
      <w:proofErr w:type="gramStart"/>
      <w:r w:rsidRPr="00EF5C21">
        <w:rPr>
          <w:rFonts w:asciiTheme="majorHAnsi" w:hAnsiTheme="majorHAnsi" w:cs="Bembo"/>
          <w:sz w:val="24"/>
          <w:szCs w:val="24"/>
        </w:rPr>
        <w:t>sa</w:t>
      </w:r>
      <w:proofErr w:type="gramEnd"/>
      <w:r w:rsidRPr="00EF5C21">
        <w:rPr>
          <w:rFonts w:asciiTheme="majorHAnsi" w:hAnsiTheme="majorHAnsi" w:cs="Bembo"/>
          <w:sz w:val="24"/>
          <w:szCs w:val="24"/>
        </w:rPr>
        <w:t xml:space="preserve"> decom</w:t>
      </w:r>
      <w:r w:rsidR="00737056" w:rsidRPr="00EF5C21">
        <w:rPr>
          <w:rFonts w:asciiTheme="majorHAnsi" w:hAnsiTheme="majorHAnsi" w:cs="Bembo"/>
          <w:sz w:val="24"/>
          <w:szCs w:val="24"/>
        </w:rPr>
        <w:t xml:space="preserve">, </w:t>
      </w:r>
      <w:r w:rsidR="00FA02C6" w:rsidRPr="00EF5C21">
        <w:rPr>
          <w:rFonts w:asciiTheme="majorHAnsi" w:hAnsiTheme="majorHAnsi" w:cs="Bembo"/>
          <w:sz w:val="24"/>
          <w:szCs w:val="24"/>
        </w:rPr>
        <w:t xml:space="preserve">Karen Mahover (Karen Machover) je </w:t>
      </w:r>
      <w:r w:rsidR="00737056" w:rsidRPr="00EF5C21">
        <w:rPr>
          <w:rFonts w:asciiTheme="majorHAnsi" w:hAnsiTheme="majorHAnsi" w:cs="Bembo"/>
          <w:sz w:val="24"/>
          <w:szCs w:val="24"/>
        </w:rPr>
        <w:t xml:space="preserve">1949. </w:t>
      </w:r>
      <w:proofErr w:type="gramStart"/>
      <w:r w:rsidR="00FA02C6" w:rsidRPr="00EF5C21">
        <w:rPr>
          <w:rFonts w:asciiTheme="majorHAnsi" w:hAnsiTheme="majorHAnsi" w:cs="Bembo"/>
          <w:sz w:val="24"/>
          <w:szCs w:val="24"/>
        </w:rPr>
        <w:t>osmislila</w:t>
      </w:r>
      <w:proofErr w:type="gramEnd"/>
      <w:r w:rsidR="00FA02C6" w:rsidRPr="00EF5C21">
        <w:rPr>
          <w:rFonts w:asciiTheme="majorHAnsi" w:hAnsiTheme="majorHAnsi" w:cs="Bembo"/>
          <w:sz w:val="24"/>
          <w:szCs w:val="24"/>
        </w:rPr>
        <w:t xml:space="preserve"> Crtež ljudske figure kao klinički instrument. </w:t>
      </w:r>
      <w:proofErr w:type="gramStart"/>
      <w:r>
        <w:rPr>
          <w:rFonts w:asciiTheme="majorHAnsi" w:hAnsiTheme="majorHAnsi" w:cs="Bembo"/>
          <w:sz w:val="24"/>
          <w:szCs w:val="24"/>
        </w:rPr>
        <w:t>O</w:t>
      </w:r>
      <w:r w:rsidR="00FA02C6" w:rsidRPr="00EF5C21">
        <w:rPr>
          <w:rFonts w:asciiTheme="majorHAnsi" w:hAnsiTheme="majorHAnsi" w:cs="Bembo"/>
          <w:sz w:val="24"/>
          <w:szCs w:val="24"/>
        </w:rPr>
        <w:t>na je primetila da deca koja postižu iste rezultate što se tiče mentalnog uzrasta</w:t>
      </w:r>
      <w:r>
        <w:rPr>
          <w:rFonts w:asciiTheme="majorHAnsi" w:hAnsiTheme="majorHAnsi" w:cs="Bembo"/>
          <w:sz w:val="24"/>
          <w:szCs w:val="24"/>
        </w:rPr>
        <w:t>,</w:t>
      </w:r>
      <w:r w:rsidR="00FA02C6" w:rsidRPr="00EF5C21">
        <w:rPr>
          <w:rFonts w:asciiTheme="majorHAnsi" w:hAnsiTheme="majorHAnsi" w:cs="Bembo"/>
          <w:sz w:val="24"/>
          <w:szCs w:val="24"/>
        </w:rPr>
        <w:t xml:space="preserve"> produkuju veoma razičite </w:t>
      </w:r>
      <w:r>
        <w:rPr>
          <w:rFonts w:asciiTheme="majorHAnsi" w:hAnsiTheme="majorHAnsi" w:cs="Bembo"/>
          <w:sz w:val="24"/>
          <w:szCs w:val="24"/>
        </w:rPr>
        <w:t xml:space="preserve">i veoma personalizovane </w:t>
      </w:r>
      <w:r w:rsidR="00FA02C6" w:rsidRPr="00EF5C21">
        <w:rPr>
          <w:rFonts w:asciiTheme="majorHAnsi" w:hAnsiTheme="majorHAnsi" w:cs="Bembo"/>
          <w:sz w:val="24"/>
          <w:szCs w:val="24"/>
        </w:rPr>
        <w:t>crteže.</w:t>
      </w:r>
      <w:proofErr w:type="gramEnd"/>
      <w:r w:rsidR="00FA02C6" w:rsidRPr="00EF5C21">
        <w:rPr>
          <w:rFonts w:asciiTheme="majorHAnsi" w:hAnsiTheme="majorHAnsi" w:cs="Bembo"/>
          <w:sz w:val="24"/>
          <w:szCs w:val="24"/>
        </w:rPr>
        <w:t xml:space="preserve"> Njena bazična pretpostavka je bila da je crtež </w:t>
      </w:r>
      <w:proofErr w:type="gramStart"/>
      <w:r>
        <w:rPr>
          <w:rFonts w:asciiTheme="majorHAnsi" w:hAnsiTheme="majorHAnsi" w:cs="Bembo"/>
          <w:sz w:val="24"/>
          <w:szCs w:val="24"/>
        </w:rPr>
        <w:t>na</w:t>
      </w:r>
      <w:proofErr w:type="gramEnd"/>
      <w:r>
        <w:rPr>
          <w:rFonts w:asciiTheme="majorHAnsi" w:hAnsiTheme="majorHAnsi" w:cs="Bembo"/>
          <w:sz w:val="24"/>
          <w:szCs w:val="24"/>
        </w:rPr>
        <w:t xml:space="preserve"> specifičan način povezan sa impulsima, anksioznošću, konfliktima, interpersonalnim stilom i kompezacionim karakteristikama osobe koja crta i da ti jedinstveni personalni elementi mogu imati i svesno i nesvesno značenje. </w:t>
      </w:r>
      <w:proofErr w:type="gramStart"/>
      <w:r>
        <w:rPr>
          <w:rFonts w:asciiTheme="majorHAnsi" w:hAnsiTheme="majorHAnsi" w:cs="Bembo"/>
          <w:sz w:val="24"/>
          <w:szCs w:val="24"/>
        </w:rPr>
        <w:t>Od</w:t>
      </w:r>
      <w:proofErr w:type="gramEnd"/>
      <w:r>
        <w:rPr>
          <w:rFonts w:asciiTheme="majorHAnsi" w:hAnsiTheme="majorHAnsi" w:cs="Bembo"/>
          <w:sz w:val="24"/>
          <w:szCs w:val="24"/>
        </w:rPr>
        <w:t xml:space="preserve"> tog doba, crtež ljudske figure se koristi kao projektivan test.</w:t>
      </w:r>
      <w:r w:rsidR="006170CD">
        <w:rPr>
          <w:rFonts w:asciiTheme="majorHAnsi" w:hAnsiTheme="majorHAnsi" w:cs="Bembo"/>
          <w:sz w:val="24"/>
          <w:szCs w:val="24"/>
        </w:rPr>
        <w:t xml:space="preserve"> </w:t>
      </w:r>
      <w:proofErr w:type="gramStart"/>
      <w:r w:rsidR="006170CD">
        <w:rPr>
          <w:rFonts w:asciiTheme="majorHAnsi" w:hAnsiTheme="majorHAnsi" w:cs="Bembo"/>
          <w:sz w:val="24"/>
          <w:szCs w:val="24"/>
        </w:rPr>
        <w:t>Kako se pojavio u zamahu psihoanalize, to je osnovni teorijski okvir iz kojeg se sprovodi interpretacija.</w:t>
      </w:r>
      <w:proofErr w:type="gramEnd"/>
    </w:p>
    <w:p w:rsidR="00EF5C21" w:rsidRPr="00EF5C21" w:rsidRDefault="00EF5C21" w:rsidP="00EF5C21">
      <w:pPr>
        <w:autoSpaceDE w:val="0"/>
        <w:autoSpaceDN w:val="0"/>
        <w:adjustRightInd w:val="0"/>
        <w:spacing w:after="0"/>
        <w:ind w:firstLine="709"/>
        <w:jc w:val="both"/>
        <w:rPr>
          <w:rFonts w:asciiTheme="majorHAnsi" w:hAnsiTheme="majorHAnsi" w:cs="Bembo"/>
          <w:sz w:val="24"/>
          <w:szCs w:val="24"/>
        </w:rPr>
      </w:pPr>
    </w:p>
    <w:p w:rsidR="00BD6C14" w:rsidRDefault="00BD6C14" w:rsidP="00737056">
      <w:pPr>
        <w:jc w:val="both"/>
        <w:rPr>
          <w:rFonts w:asciiTheme="majorHAnsi" w:hAnsiTheme="majorHAnsi" w:cs="Bembo"/>
          <w:sz w:val="24"/>
          <w:szCs w:val="24"/>
        </w:rPr>
      </w:pPr>
    </w:p>
    <w:p w:rsidR="00D62106" w:rsidRPr="00D62106" w:rsidRDefault="00D62106" w:rsidP="006170CD">
      <w:pPr>
        <w:shd w:val="clear" w:color="auto" w:fill="D9D9D9" w:themeFill="background1" w:themeFillShade="D9"/>
        <w:jc w:val="both"/>
        <w:rPr>
          <w:rFonts w:asciiTheme="majorHAnsi" w:hAnsiTheme="majorHAnsi" w:cs="Bembo"/>
          <w:b/>
          <w:sz w:val="24"/>
          <w:szCs w:val="24"/>
        </w:rPr>
      </w:pPr>
      <w:r w:rsidRPr="00D62106">
        <w:rPr>
          <w:rFonts w:asciiTheme="majorHAnsi" w:hAnsiTheme="majorHAnsi" w:cs="Bembo"/>
          <w:b/>
          <w:sz w:val="24"/>
          <w:szCs w:val="24"/>
        </w:rPr>
        <w:t>Zadavanje testa</w:t>
      </w:r>
    </w:p>
    <w:p w:rsidR="00D052C2" w:rsidRPr="00D62106" w:rsidRDefault="00D62106" w:rsidP="00737056">
      <w:pPr>
        <w:pStyle w:val="ListParagraph"/>
        <w:numPr>
          <w:ilvl w:val="0"/>
          <w:numId w:val="15"/>
        </w:numPr>
        <w:jc w:val="both"/>
        <w:rPr>
          <w:rFonts w:asciiTheme="majorHAnsi" w:hAnsiTheme="majorHAnsi" w:cs="BookAntiqua"/>
          <w:sz w:val="24"/>
          <w:szCs w:val="24"/>
        </w:rPr>
      </w:pPr>
      <w:r w:rsidRPr="006170CD">
        <w:rPr>
          <w:rFonts w:asciiTheme="majorHAnsi" w:hAnsiTheme="majorHAnsi" w:cs="BookAntiqua"/>
          <w:b/>
          <w:sz w:val="24"/>
          <w:szCs w:val="24"/>
        </w:rPr>
        <w:t>Materijal:</w:t>
      </w:r>
      <w:r w:rsidRPr="00D62106">
        <w:rPr>
          <w:rFonts w:asciiTheme="majorHAnsi" w:hAnsiTheme="majorHAnsi" w:cs="BookAntiqua"/>
          <w:sz w:val="24"/>
          <w:szCs w:val="24"/>
        </w:rPr>
        <w:t xml:space="preserve"> </w:t>
      </w:r>
      <w:r w:rsidRPr="00D62106">
        <w:rPr>
          <w:rFonts w:asciiTheme="majorHAnsi" w:hAnsiTheme="majorHAnsi"/>
          <w:sz w:val="24"/>
          <w:szCs w:val="24"/>
        </w:rPr>
        <w:t>prazan list papira (bez kocki i linija) formata A4</w:t>
      </w:r>
      <w:r>
        <w:rPr>
          <w:rFonts w:asciiTheme="majorHAnsi" w:hAnsiTheme="majorHAnsi"/>
          <w:sz w:val="24"/>
          <w:szCs w:val="24"/>
        </w:rPr>
        <w:t xml:space="preserve"> ili prepolovljeni A4</w:t>
      </w:r>
      <w:r w:rsidRPr="00D62106">
        <w:rPr>
          <w:rFonts w:asciiTheme="majorHAnsi" w:hAnsiTheme="majorHAnsi"/>
          <w:sz w:val="24"/>
          <w:szCs w:val="24"/>
        </w:rPr>
        <w:t xml:space="preserve">, grafitna HB olovka i gumica </w:t>
      </w:r>
    </w:p>
    <w:p w:rsidR="006170CD" w:rsidRDefault="006170CD" w:rsidP="00D62106">
      <w:pPr>
        <w:ind w:left="720" w:hanging="294"/>
        <w:jc w:val="both"/>
        <w:rPr>
          <w:rFonts w:asciiTheme="majorHAnsi" w:hAnsiTheme="majorHAnsi"/>
          <w:sz w:val="24"/>
          <w:szCs w:val="24"/>
        </w:rPr>
      </w:pPr>
      <w:r w:rsidRPr="00D052C2">
        <w:rPr>
          <w:rFonts w:asciiTheme="majorHAnsi" w:hAnsiTheme="majorHAnsi"/>
          <w:sz w:val="24"/>
          <w:szCs w:val="24"/>
        </w:rPr>
        <w:t>Instrukcija</w:t>
      </w:r>
      <w:r w:rsidR="00D62106">
        <w:rPr>
          <w:rFonts w:asciiTheme="majorHAnsi" w:hAnsiTheme="majorHAnsi"/>
          <w:sz w:val="24"/>
          <w:szCs w:val="24"/>
        </w:rPr>
        <w:t>:</w:t>
      </w:r>
    </w:p>
    <w:p w:rsidR="00D62106" w:rsidRPr="006170CD" w:rsidRDefault="00D62106" w:rsidP="00737056">
      <w:pPr>
        <w:numPr>
          <w:ilvl w:val="0"/>
          <w:numId w:val="10"/>
        </w:numPr>
        <w:jc w:val="both"/>
        <w:rPr>
          <w:rFonts w:asciiTheme="majorHAnsi" w:hAnsiTheme="majorHAnsi"/>
          <w:b/>
          <w:sz w:val="24"/>
          <w:szCs w:val="24"/>
        </w:rPr>
      </w:pPr>
      <w:r w:rsidRPr="006170CD">
        <w:rPr>
          <w:rFonts w:asciiTheme="majorHAnsi" w:hAnsiTheme="majorHAnsi"/>
          <w:b/>
          <w:sz w:val="24"/>
          <w:szCs w:val="24"/>
        </w:rPr>
        <w:t>Prva faza</w:t>
      </w:r>
    </w:p>
    <w:p w:rsidR="00D052C2" w:rsidRPr="00D62106" w:rsidRDefault="00D62106" w:rsidP="00D62106">
      <w:pPr>
        <w:ind w:left="709"/>
        <w:jc w:val="both"/>
        <w:rPr>
          <w:rFonts w:asciiTheme="majorHAnsi" w:hAnsiTheme="majorHAnsi"/>
          <w:i/>
          <w:sz w:val="24"/>
          <w:szCs w:val="24"/>
        </w:rPr>
      </w:pPr>
      <w:r w:rsidRPr="00D62106">
        <w:rPr>
          <w:rFonts w:asciiTheme="majorHAnsi" w:hAnsiTheme="majorHAnsi"/>
          <w:i/>
          <w:sz w:val="24"/>
          <w:szCs w:val="24"/>
        </w:rPr>
        <w:tab/>
      </w:r>
      <w:r w:rsidR="00D052C2" w:rsidRPr="00D62106">
        <w:rPr>
          <w:rFonts w:asciiTheme="majorHAnsi" w:hAnsiTheme="majorHAnsi"/>
          <w:i/>
          <w:sz w:val="24"/>
          <w:szCs w:val="24"/>
        </w:rPr>
        <w:t>NACRTAJTE JEDNU CELU LJUDSKU FIGURU</w:t>
      </w:r>
      <w:r w:rsidRPr="00D62106">
        <w:rPr>
          <w:rFonts w:asciiTheme="majorHAnsi" w:hAnsiTheme="majorHAnsi"/>
          <w:i/>
          <w:sz w:val="24"/>
          <w:szCs w:val="24"/>
        </w:rPr>
        <w:t xml:space="preserve">, </w:t>
      </w:r>
      <w:r w:rsidR="00D052C2" w:rsidRPr="00D62106">
        <w:rPr>
          <w:rFonts w:asciiTheme="majorHAnsi" w:hAnsiTheme="majorHAnsi"/>
          <w:i/>
          <w:sz w:val="24"/>
          <w:szCs w:val="24"/>
        </w:rPr>
        <w:t xml:space="preserve">uopšte nisu važni lepota </w:t>
      </w:r>
      <w:r w:rsidRPr="00D62106">
        <w:rPr>
          <w:rFonts w:asciiTheme="majorHAnsi" w:hAnsiTheme="majorHAnsi"/>
          <w:i/>
          <w:sz w:val="24"/>
          <w:szCs w:val="24"/>
        </w:rPr>
        <w:t xml:space="preserve">crteža i vaša veština u crtanju, </w:t>
      </w:r>
      <w:r w:rsidR="00D052C2" w:rsidRPr="00D62106">
        <w:rPr>
          <w:rFonts w:asciiTheme="majorHAnsi" w:hAnsiTheme="majorHAnsi"/>
          <w:i/>
          <w:sz w:val="24"/>
          <w:szCs w:val="24"/>
        </w:rPr>
        <w:t xml:space="preserve">radite kako vama najviše odgovara </w:t>
      </w:r>
    </w:p>
    <w:p w:rsidR="00D62106" w:rsidRDefault="00D62106" w:rsidP="00D62106">
      <w:pPr>
        <w:ind w:left="709"/>
        <w:jc w:val="both"/>
        <w:rPr>
          <w:rFonts w:asciiTheme="majorHAnsi" w:hAnsiTheme="majorHAnsi"/>
          <w:sz w:val="24"/>
          <w:szCs w:val="24"/>
        </w:rPr>
      </w:pPr>
      <w:r>
        <w:rPr>
          <w:rFonts w:asciiTheme="majorHAnsi" w:hAnsiTheme="majorHAnsi"/>
          <w:sz w:val="24"/>
          <w:szCs w:val="24"/>
        </w:rPr>
        <w:t xml:space="preserve">Ukoliko osoba nacrta samo glavu </w:t>
      </w:r>
      <w:proofErr w:type="gramStart"/>
      <w:r>
        <w:rPr>
          <w:rFonts w:asciiTheme="majorHAnsi" w:hAnsiTheme="majorHAnsi"/>
          <w:sz w:val="24"/>
          <w:szCs w:val="24"/>
        </w:rPr>
        <w:t>ili</w:t>
      </w:r>
      <w:proofErr w:type="gramEnd"/>
      <w:r>
        <w:rPr>
          <w:rFonts w:asciiTheme="majorHAnsi" w:hAnsiTheme="majorHAnsi"/>
          <w:sz w:val="24"/>
          <w:szCs w:val="24"/>
        </w:rPr>
        <w:t xml:space="preserve"> samo skicu (Čiča Glišu) nakon što završi nudimo mu drugi papir i damo mu instrukciju da ovaj put nacrta celu figuru. Na bilo koje njegovo pitanje u vezi pola </w:t>
      </w:r>
      <w:proofErr w:type="gramStart"/>
      <w:r>
        <w:rPr>
          <w:rFonts w:asciiTheme="majorHAnsi" w:hAnsiTheme="majorHAnsi"/>
          <w:sz w:val="24"/>
          <w:szCs w:val="24"/>
        </w:rPr>
        <w:t>ili</w:t>
      </w:r>
      <w:proofErr w:type="gramEnd"/>
      <w:r>
        <w:rPr>
          <w:rFonts w:asciiTheme="majorHAnsi" w:hAnsiTheme="majorHAnsi"/>
          <w:sz w:val="24"/>
          <w:szCs w:val="24"/>
        </w:rPr>
        <w:t xml:space="preserve"> odela i sl., odgovaramo da nacrta kako želi.</w:t>
      </w:r>
    </w:p>
    <w:p w:rsidR="00D62106" w:rsidRPr="00D62106" w:rsidRDefault="00D62106" w:rsidP="00D62106">
      <w:pPr>
        <w:ind w:left="709"/>
        <w:jc w:val="both"/>
        <w:rPr>
          <w:rFonts w:asciiTheme="majorHAnsi" w:hAnsiTheme="majorHAnsi"/>
          <w:sz w:val="24"/>
          <w:szCs w:val="24"/>
        </w:rPr>
      </w:pPr>
      <w:r w:rsidRPr="00D62106">
        <w:rPr>
          <w:rFonts w:asciiTheme="majorHAnsi" w:hAnsiTheme="majorHAnsi"/>
          <w:sz w:val="24"/>
          <w:szCs w:val="24"/>
        </w:rPr>
        <w:lastRenderedPageBreak/>
        <w:t xml:space="preserve">Nakon što je ispitanik nacrtao, tražimo da sada nacrta figuru suprotnog pola </w:t>
      </w:r>
      <w:proofErr w:type="gramStart"/>
      <w:r w:rsidRPr="00D62106">
        <w:rPr>
          <w:rFonts w:asciiTheme="majorHAnsi" w:hAnsiTheme="majorHAnsi"/>
          <w:sz w:val="24"/>
          <w:szCs w:val="24"/>
        </w:rPr>
        <w:t>od</w:t>
      </w:r>
      <w:proofErr w:type="gramEnd"/>
      <w:r w:rsidRPr="00D62106">
        <w:rPr>
          <w:rFonts w:asciiTheme="majorHAnsi" w:hAnsiTheme="majorHAnsi"/>
          <w:sz w:val="24"/>
          <w:szCs w:val="24"/>
        </w:rPr>
        <w:t xml:space="preserve"> onog koji je nacrtao.</w:t>
      </w:r>
    </w:p>
    <w:p w:rsidR="00D62106" w:rsidRPr="006170CD" w:rsidRDefault="006170CD" w:rsidP="00737056">
      <w:pPr>
        <w:numPr>
          <w:ilvl w:val="0"/>
          <w:numId w:val="11"/>
        </w:numPr>
        <w:jc w:val="both"/>
        <w:rPr>
          <w:rFonts w:asciiTheme="majorHAnsi" w:hAnsiTheme="majorHAnsi"/>
          <w:b/>
          <w:sz w:val="24"/>
          <w:szCs w:val="24"/>
        </w:rPr>
      </w:pPr>
      <w:r w:rsidRPr="006170CD">
        <w:rPr>
          <w:rFonts w:asciiTheme="majorHAnsi" w:hAnsiTheme="majorHAnsi"/>
          <w:b/>
          <w:sz w:val="24"/>
          <w:szCs w:val="24"/>
        </w:rPr>
        <w:t xml:space="preserve">Druga faza </w:t>
      </w:r>
    </w:p>
    <w:p w:rsidR="006170CD" w:rsidRDefault="00D62106" w:rsidP="00737056">
      <w:pPr>
        <w:numPr>
          <w:ilvl w:val="0"/>
          <w:numId w:val="11"/>
        </w:numPr>
        <w:jc w:val="both"/>
        <w:rPr>
          <w:rFonts w:asciiTheme="majorHAnsi" w:hAnsiTheme="majorHAnsi"/>
          <w:sz w:val="24"/>
          <w:szCs w:val="24"/>
        </w:rPr>
      </w:pPr>
      <w:r w:rsidRPr="006170CD">
        <w:rPr>
          <w:rFonts w:asciiTheme="majorHAnsi" w:hAnsiTheme="majorHAnsi"/>
          <w:sz w:val="24"/>
          <w:szCs w:val="24"/>
        </w:rPr>
        <w:t>Nakon što j</w:t>
      </w:r>
      <w:r w:rsidR="006170CD" w:rsidRPr="006170CD">
        <w:rPr>
          <w:rFonts w:asciiTheme="majorHAnsi" w:hAnsiTheme="majorHAnsi"/>
          <w:sz w:val="24"/>
          <w:szCs w:val="24"/>
        </w:rPr>
        <w:t>e ispitanik nacrtao obe figure,</w:t>
      </w:r>
      <w:r w:rsidRPr="006170CD">
        <w:rPr>
          <w:rFonts w:asciiTheme="majorHAnsi" w:hAnsiTheme="majorHAnsi"/>
          <w:sz w:val="24"/>
          <w:szCs w:val="24"/>
        </w:rPr>
        <w:t xml:space="preserve"> tražimo da </w:t>
      </w:r>
      <w:r w:rsidR="006170CD" w:rsidRPr="006170CD">
        <w:rPr>
          <w:rFonts w:asciiTheme="majorHAnsi" w:hAnsiTheme="majorHAnsi"/>
          <w:sz w:val="24"/>
          <w:szCs w:val="24"/>
        </w:rPr>
        <w:t>nam ispriča kratke priče zamišljajuć</w:t>
      </w:r>
      <w:r w:rsidRPr="006170CD">
        <w:rPr>
          <w:rFonts w:asciiTheme="majorHAnsi" w:hAnsiTheme="majorHAnsi"/>
          <w:sz w:val="24"/>
          <w:szCs w:val="24"/>
        </w:rPr>
        <w:t xml:space="preserve">i da su nacrtane figure prave osobe. </w:t>
      </w:r>
    </w:p>
    <w:p w:rsidR="006170CD" w:rsidRPr="006170CD" w:rsidRDefault="006170CD" w:rsidP="00737056">
      <w:pPr>
        <w:numPr>
          <w:ilvl w:val="0"/>
          <w:numId w:val="11"/>
        </w:numPr>
        <w:jc w:val="both"/>
        <w:rPr>
          <w:rFonts w:asciiTheme="majorHAnsi" w:hAnsiTheme="majorHAnsi"/>
          <w:i/>
          <w:sz w:val="24"/>
          <w:szCs w:val="24"/>
        </w:rPr>
      </w:pPr>
      <w:proofErr w:type="gramStart"/>
      <w:r w:rsidRPr="006170CD">
        <w:rPr>
          <w:rFonts w:asciiTheme="majorHAnsi" w:hAnsiTheme="majorHAnsi"/>
          <w:sz w:val="24"/>
          <w:szCs w:val="24"/>
        </w:rPr>
        <w:t>instrukcija</w:t>
      </w:r>
      <w:proofErr w:type="gramEnd"/>
      <w:r w:rsidRPr="006170CD">
        <w:rPr>
          <w:rFonts w:asciiTheme="majorHAnsi" w:hAnsiTheme="majorHAnsi"/>
          <w:sz w:val="24"/>
          <w:szCs w:val="24"/>
        </w:rPr>
        <w:t xml:space="preserve">: </w:t>
      </w:r>
      <w:r w:rsidRPr="006170CD">
        <w:rPr>
          <w:rFonts w:asciiTheme="majorHAnsi" w:hAnsiTheme="majorHAnsi"/>
          <w:i/>
          <w:sz w:val="24"/>
          <w:szCs w:val="24"/>
        </w:rPr>
        <w:t>ispričajte priču o ovoj osobi kao da je glavni juna</w:t>
      </w:r>
      <w:r>
        <w:rPr>
          <w:rFonts w:asciiTheme="majorHAnsi" w:hAnsiTheme="majorHAnsi"/>
          <w:i/>
          <w:sz w:val="24"/>
          <w:szCs w:val="24"/>
        </w:rPr>
        <w:t xml:space="preserve">k u nekom romanu, drami </w:t>
      </w:r>
      <w:r w:rsidR="007A0482">
        <w:rPr>
          <w:rFonts w:asciiTheme="majorHAnsi" w:hAnsiTheme="majorHAnsi"/>
          <w:i/>
          <w:sz w:val="24"/>
          <w:szCs w:val="24"/>
        </w:rPr>
        <w:t xml:space="preserve">ili filmu. </w:t>
      </w:r>
      <w:r w:rsidR="007A0482">
        <w:rPr>
          <w:rFonts w:asciiTheme="majorHAnsi" w:hAnsiTheme="majorHAnsi"/>
          <w:sz w:val="24"/>
          <w:szCs w:val="24"/>
        </w:rPr>
        <w:t>Potrebno je oslovno zabeležiti priču ispitanika.</w:t>
      </w:r>
    </w:p>
    <w:p w:rsidR="006170CD" w:rsidRPr="00D052C2" w:rsidRDefault="006170CD" w:rsidP="00737056">
      <w:pPr>
        <w:numPr>
          <w:ilvl w:val="0"/>
          <w:numId w:val="11"/>
        </w:numPr>
        <w:jc w:val="both"/>
        <w:rPr>
          <w:rFonts w:asciiTheme="majorHAnsi" w:hAnsiTheme="majorHAnsi"/>
          <w:sz w:val="24"/>
          <w:szCs w:val="24"/>
        </w:rPr>
      </w:pPr>
      <w:r>
        <w:rPr>
          <w:rFonts w:asciiTheme="majorHAnsi" w:hAnsiTheme="majorHAnsi"/>
          <w:sz w:val="24"/>
          <w:szCs w:val="24"/>
        </w:rPr>
        <w:t xml:space="preserve">Druga mogućnost koja se posebno preporučuje ukoliko pretpostavimo da će ispitanik dati siromašnu priču ili da nije vešt u imaginaciji je da mu </w:t>
      </w:r>
      <w:r w:rsidRPr="00D052C2">
        <w:rPr>
          <w:rFonts w:asciiTheme="majorHAnsi" w:hAnsiTheme="majorHAnsi"/>
          <w:sz w:val="24"/>
          <w:szCs w:val="24"/>
        </w:rPr>
        <w:t xml:space="preserve">čitamo asocijacije </w:t>
      </w:r>
      <w:r>
        <w:rPr>
          <w:rFonts w:asciiTheme="majorHAnsi" w:hAnsiTheme="majorHAnsi"/>
          <w:sz w:val="24"/>
          <w:szCs w:val="24"/>
        </w:rPr>
        <w:t xml:space="preserve">date u priručniku </w:t>
      </w:r>
      <w:r w:rsidRPr="00D052C2">
        <w:rPr>
          <w:rFonts w:asciiTheme="majorHAnsi" w:hAnsiTheme="majorHAnsi"/>
          <w:sz w:val="24"/>
          <w:szCs w:val="24"/>
        </w:rPr>
        <w:t>i beležimo odgovore (forma polustandardizovanog “indirektnog” intervjua)</w:t>
      </w:r>
    </w:p>
    <w:p w:rsidR="007A0482" w:rsidRPr="007A0482" w:rsidRDefault="006170CD" w:rsidP="007A0482">
      <w:pPr>
        <w:numPr>
          <w:ilvl w:val="0"/>
          <w:numId w:val="11"/>
        </w:numPr>
        <w:jc w:val="both"/>
        <w:rPr>
          <w:rFonts w:asciiTheme="majorHAnsi" w:hAnsiTheme="majorHAnsi"/>
          <w:sz w:val="24"/>
          <w:szCs w:val="24"/>
        </w:rPr>
      </w:pPr>
      <w:r w:rsidRPr="00D052C2">
        <w:rPr>
          <w:rFonts w:asciiTheme="majorHAnsi" w:hAnsiTheme="majorHAnsi"/>
          <w:sz w:val="24"/>
          <w:szCs w:val="24"/>
        </w:rPr>
        <w:t>CILJ</w:t>
      </w:r>
      <w:r>
        <w:rPr>
          <w:rFonts w:asciiTheme="majorHAnsi" w:hAnsiTheme="majorHAnsi"/>
          <w:sz w:val="24"/>
          <w:szCs w:val="24"/>
        </w:rPr>
        <w:t xml:space="preserve"> druge faze je</w:t>
      </w:r>
      <w:r w:rsidRPr="00D052C2">
        <w:rPr>
          <w:rFonts w:asciiTheme="majorHAnsi" w:hAnsiTheme="majorHAnsi"/>
          <w:sz w:val="24"/>
          <w:szCs w:val="24"/>
        </w:rPr>
        <w:t xml:space="preserve"> dobiti individualni rečnik i simboliku crteža </w:t>
      </w:r>
      <w:proofErr w:type="gramStart"/>
      <w:r w:rsidRPr="00D052C2">
        <w:rPr>
          <w:rFonts w:asciiTheme="majorHAnsi" w:hAnsiTheme="majorHAnsi"/>
          <w:sz w:val="24"/>
          <w:szCs w:val="24"/>
        </w:rPr>
        <w:t>na</w:t>
      </w:r>
      <w:proofErr w:type="gramEnd"/>
      <w:r w:rsidRPr="00D052C2">
        <w:rPr>
          <w:rFonts w:asciiTheme="majorHAnsi" w:hAnsiTheme="majorHAnsi"/>
          <w:sz w:val="24"/>
          <w:szCs w:val="24"/>
        </w:rPr>
        <w:t xml:space="preserve"> osnovu kojih se vrši procena idealnog i svarnog JA; uočavanje konflikata, odbrana i potreba ispitanika</w:t>
      </w:r>
      <w:r w:rsidR="007A0482">
        <w:rPr>
          <w:rFonts w:asciiTheme="majorHAnsi" w:hAnsiTheme="majorHAnsi"/>
          <w:sz w:val="24"/>
          <w:szCs w:val="24"/>
        </w:rPr>
        <w:t>.</w:t>
      </w:r>
    </w:p>
    <w:p w:rsidR="006170CD" w:rsidRDefault="006170CD" w:rsidP="006170CD">
      <w:pPr>
        <w:ind w:left="720"/>
        <w:jc w:val="both"/>
        <w:rPr>
          <w:rFonts w:asciiTheme="majorHAnsi" w:hAnsiTheme="majorHAnsi"/>
          <w:sz w:val="24"/>
          <w:szCs w:val="24"/>
        </w:rPr>
      </w:pPr>
    </w:p>
    <w:p w:rsidR="006170CD" w:rsidRPr="006170CD" w:rsidRDefault="006170CD" w:rsidP="006170CD">
      <w:pPr>
        <w:shd w:val="clear" w:color="auto" w:fill="D9D9D9" w:themeFill="background1" w:themeFillShade="D9"/>
        <w:ind w:left="426"/>
        <w:jc w:val="both"/>
        <w:rPr>
          <w:rFonts w:asciiTheme="majorHAnsi" w:hAnsiTheme="majorHAnsi"/>
          <w:b/>
          <w:sz w:val="24"/>
          <w:szCs w:val="24"/>
        </w:rPr>
      </w:pPr>
      <w:r w:rsidRPr="006170CD">
        <w:rPr>
          <w:rFonts w:asciiTheme="majorHAnsi" w:hAnsiTheme="majorHAnsi"/>
          <w:b/>
          <w:sz w:val="24"/>
          <w:szCs w:val="24"/>
        </w:rPr>
        <w:t>Pretpostavke u osnovi tehnike</w:t>
      </w:r>
    </w:p>
    <w:p w:rsidR="006170CD" w:rsidRPr="00D052C2" w:rsidRDefault="006170CD" w:rsidP="00737056">
      <w:pPr>
        <w:numPr>
          <w:ilvl w:val="0"/>
          <w:numId w:val="11"/>
        </w:numPr>
        <w:jc w:val="both"/>
        <w:rPr>
          <w:rFonts w:asciiTheme="majorHAnsi" w:hAnsiTheme="majorHAnsi"/>
          <w:sz w:val="24"/>
          <w:szCs w:val="24"/>
        </w:rPr>
      </w:pPr>
      <w:r w:rsidRPr="00D052C2">
        <w:rPr>
          <w:rFonts w:asciiTheme="majorHAnsi" w:hAnsiTheme="majorHAnsi"/>
          <w:sz w:val="24"/>
          <w:szCs w:val="24"/>
        </w:rPr>
        <w:t xml:space="preserve">Zašto bi crtež uopšte nešto značio? </w:t>
      </w:r>
    </w:p>
    <w:p w:rsidR="006170CD" w:rsidRPr="00D052C2" w:rsidRDefault="006170CD" w:rsidP="00737056">
      <w:pPr>
        <w:numPr>
          <w:ilvl w:val="0"/>
          <w:numId w:val="11"/>
        </w:numPr>
        <w:jc w:val="both"/>
        <w:rPr>
          <w:rFonts w:asciiTheme="majorHAnsi" w:hAnsiTheme="majorHAnsi"/>
          <w:sz w:val="24"/>
          <w:szCs w:val="24"/>
        </w:rPr>
      </w:pPr>
      <w:r>
        <w:rPr>
          <w:rFonts w:asciiTheme="majorHAnsi" w:hAnsiTheme="majorHAnsi"/>
          <w:sz w:val="24"/>
          <w:szCs w:val="24"/>
        </w:rPr>
        <w:t>C</w:t>
      </w:r>
      <w:r w:rsidRPr="00D052C2">
        <w:rPr>
          <w:rFonts w:asciiTheme="majorHAnsi" w:hAnsiTheme="majorHAnsi"/>
          <w:sz w:val="24"/>
          <w:szCs w:val="24"/>
        </w:rPr>
        <w:t>rtež kao odraz ispitanikovog JA, koncepta indentiteta i doživljaja tela</w:t>
      </w:r>
      <w:r>
        <w:rPr>
          <w:rFonts w:asciiTheme="majorHAnsi" w:hAnsiTheme="majorHAnsi"/>
          <w:sz w:val="24"/>
          <w:szCs w:val="24"/>
        </w:rPr>
        <w:t>.</w:t>
      </w:r>
      <w:r w:rsidRPr="00D052C2">
        <w:rPr>
          <w:rFonts w:asciiTheme="majorHAnsi" w:hAnsiTheme="majorHAnsi"/>
          <w:sz w:val="24"/>
          <w:szCs w:val="24"/>
        </w:rPr>
        <w:t xml:space="preserve"> </w:t>
      </w:r>
    </w:p>
    <w:p w:rsidR="006170CD" w:rsidRDefault="006170CD" w:rsidP="00737056">
      <w:pPr>
        <w:numPr>
          <w:ilvl w:val="0"/>
          <w:numId w:val="11"/>
        </w:numPr>
        <w:jc w:val="both"/>
        <w:rPr>
          <w:rFonts w:asciiTheme="majorHAnsi" w:hAnsiTheme="majorHAnsi"/>
          <w:sz w:val="24"/>
          <w:szCs w:val="24"/>
        </w:rPr>
      </w:pPr>
      <w:r>
        <w:rPr>
          <w:rFonts w:asciiTheme="majorHAnsi" w:hAnsiTheme="majorHAnsi"/>
          <w:sz w:val="24"/>
          <w:szCs w:val="24"/>
        </w:rPr>
        <w:t>I</w:t>
      </w:r>
      <w:r w:rsidRPr="00D052C2">
        <w:rPr>
          <w:rFonts w:asciiTheme="majorHAnsi" w:hAnsiTheme="majorHAnsi"/>
          <w:sz w:val="24"/>
          <w:szCs w:val="24"/>
        </w:rPr>
        <w:t xml:space="preserve">deja: prošlost ispitanika i njegova psihosocijalna biografija određuju shemu telesnog JA koji limitira način pravljenja crteža (libidinozna investicija u različite delove tela i specifičan raspored </w:t>
      </w:r>
      <w:proofErr w:type="gramStart"/>
      <w:r w:rsidRPr="00D052C2">
        <w:rPr>
          <w:rFonts w:asciiTheme="majorHAnsi" w:hAnsiTheme="majorHAnsi"/>
          <w:sz w:val="24"/>
          <w:szCs w:val="24"/>
        </w:rPr>
        <w:t>te</w:t>
      </w:r>
      <w:proofErr w:type="gramEnd"/>
      <w:r w:rsidRPr="00D052C2">
        <w:rPr>
          <w:rFonts w:asciiTheme="majorHAnsi" w:hAnsiTheme="majorHAnsi"/>
          <w:sz w:val="24"/>
          <w:szCs w:val="24"/>
        </w:rPr>
        <w:t xml:space="preserve"> energije po telu)</w:t>
      </w:r>
      <w:r>
        <w:rPr>
          <w:rFonts w:asciiTheme="majorHAnsi" w:hAnsiTheme="majorHAnsi"/>
          <w:sz w:val="24"/>
          <w:szCs w:val="24"/>
        </w:rPr>
        <w:t xml:space="preserve">. </w:t>
      </w:r>
      <w:r w:rsidRPr="00D052C2">
        <w:rPr>
          <w:rFonts w:asciiTheme="majorHAnsi" w:hAnsiTheme="majorHAnsi"/>
          <w:sz w:val="24"/>
          <w:szCs w:val="24"/>
        </w:rPr>
        <w:t xml:space="preserve"> </w:t>
      </w:r>
    </w:p>
    <w:p w:rsidR="006170CD" w:rsidRPr="00D052C2" w:rsidRDefault="006170CD" w:rsidP="006170CD">
      <w:pPr>
        <w:ind w:left="720"/>
        <w:jc w:val="both"/>
        <w:rPr>
          <w:rFonts w:asciiTheme="majorHAnsi" w:hAnsiTheme="majorHAnsi"/>
          <w:sz w:val="24"/>
          <w:szCs w:val="24"/>
        </w:rPr>
      </w:pPr>
    </w:p>
    <w:p w:rsidR="006170CD" w:rsidRPr="006170CD" w:rsidRDefault="006170CD" w:rsidP="006170CD">
      <w:pPr>
        <w:ind w:left="426"/>
        <w:jc w:val="both"/>
        <w:rPr>
          <w:rFonts w:asciiTheme="majorHAnsi" w:hAnsiTheme="majorHAnsi"/>
          <w:b/>
          <w:sz w:val="24"/>
          <w:szCs w:val="24"/>
        </w:rPr>
      </w:pPr>
      <w:r w:rsidRPr="006170CD">
        <w:rPr>
          <w:rFonts w:asciiTheme="majorHAnsi" w:hAnsiTheme="majorHAnsi"/>
          <w:b/>
          <w:sz w:val="24"/>
          <w:szCs w:val="24"/>
        </w:rPr>
        <w:t>Popularnost CLJF</w:t>
      </w:r>
    </w:p>
    <w:p w:rsidR="006170CD" w:rsidRPr="00D052C2" w:rsidRDefault="006170CD" w:rsidP="00737056">
      <w:pPr>
        <w:numPr>
          <w:ilvl w:val="0"/>
          <w:numId w:val="11"/>
        </w:numPr>
        <w:jc w:val="both"/>
        <w:rPr>
          <w:rFonts w:asciiTheme="majorHAnsi" w:hAnsiTheme="majorHAnsi"/>
          <w:sz w:val="24"/>
          <w:szCs w:val="24"/>
        </w:rPr>
      </w:pPr>
      <w:r w:rsidRPr="00D052C2">
        <w:rPr>
          <w:rFonts w:asciiTheme="majorHAnsi" w:hAnsiTheme="majorHAnsi"/>
          <w:sz w:val="24"/>
          <w:szCs w:val="24"/>
        </w:rPr>
        <w:t>CLJF me</w:t>
      </w:r>
      <w:r w:rsidRPr="00D052C2">
        <w:rPr>
          <w:rFonts w:asciiTheme="majorHAnsi" w:hAnsiTheme="majorHAnsi"/>
          <w:sz w:val="24"/>
          <w:szCs w:val="24"/>
          <w:lang w:val="sr-Latn-CS"/>
        </w:rPr>
        <w:t xml:space="preserve">đu prvim po popularnosti </w:t>
      </w:r>
      <w:proofErr w:type="gramStart"/>
      <w:r w:rsidRPr="00D052C2">
        <w:rPr>
          <w:rFonts w:asciiTheme="majorHAnsi" w:hAnsiTheme="majorHAnsi"/>
          <w:sz w:val="24"/>
          <w:szCs w:val="24"/>
          <w:lang w:val="sr-Latn-CS"/>
        </w:rPr>
        <w:t>od</w:t>
      </w:r>
      <w:proofErr w:type="gramEnd"/>
      <w:r w:rsidRPr="00D052C2">
        <w:rPr>
          <w:rFonts w:asciiTheme="majorHAnsi" w:hAnsiTheme="majorHAnsi"/>
          <w:sz w:val="24"/>
          <w:szCs w:val="24"/>
          <w:lang w:val="sr-Latn-CS"/>
        </w:rPr>
        <w:t xml:space="preserve"> svih tehnika</w:t>
      </w:r>
      <w:r>
        <w:rPr>
          <w:rFonts w:asciiTheme="majorHAnsi" w:hAnsiTheme="majorHAnsi"/>
          <w:sz w:val="24"/>
          <w:szCs w:val="24"/>
          <w:lang w:val="sr-Latn-CS"/>
        </w:rPr>
        <w:t xml:space="preserve"> (po aktuelnim studijama, preko 50% psihologa koji rade u kliničkom kontekstu ga koristi u svakodnevnoj praksi kao dopunsko sredstvo procene). Spada u 10 najčešće korišćenih instrumenata u praksi kliničke procene.</w:t>
      </w:r>
    </w:p>
    <w:p w:rsidR="006170CD" w:rsidRPr="006170CD" w:rsidRDefault="006170CD" w:rsidP="006170CD">
      <w:pPr>
        <w:ind w:left="720"/>
        <w:jc w:val="both"/>
        <w:rPr>
          <w:rFonts w:asciiTheme="majorHAnsi" w:hAnsiTheme="majorHAnsi"/>
          <w:sz w:val="24"/>
          <w:szCs w:val="24"/>
          <w:lang w:val="de-DE"/>
        </w:rPr>
      </w:pPr>
      <w:r>
        <w:rPr>
          <w:rFonts w:asciiTheme="majorHAnsi" w:hAnsiTheme="majorHAnsi"/>
          <w:sz w:val="24"/>
          <w:szCs w:val="24"/>
          <w:lang w:val="sr-Latn-CS"/>
        </w:rPr>
        <w:t>R</w:t>
      </w:r>
      <w:r w:rsidRPr="00D052C2">
        <w:rPr>
          <w:rFonts w:asciiTheme="majorHAnsi" w:hAnsiTheme="majorHAnsi"/>
          <w:sz w:val="24"/>
          <w:szCs w:val="24"/>
          <w:lang w:val="sr-Latn-CS"/>
        </w:rPr>
        <w:t xml:space="preserve">azlozi: </w:t>
      </w:r>
    </w:p>
    <w:p w:rsidR="006170CD" w:rsidRDefault="006170CD" w:rsidP="00737056">
      <w:pPr>
        <w:numPr>
          <w:ilvl w:val="0"/>
          <w:numId w:val="11"/>
        </w:numPr>
        <w:jc w:val="both"/>
        <w:rPr>
          <w:rFonts w:asciiTheme="majorHAnsi" w:hAnsiTheme="majorHAnsi"/>
          <w:sz w:val="24"/>
          <w:szCs w:val="24"/>
          <w:lang w:val="sr-Latn-CS"/>
        </w:rPr>
      </w:pPr>
      <w:r w:rsidRPr="006170CD">
        <w:rPr>
          <w:rFonts w:asciiTheme="majorHAnsi" w:hAnsiTheme="majorHAnsi"/>
          <w:sz w:val="24"/>
          <w:szCs w:val="24"/>
          <w:lang w:val="sr-Latn-CS"/>
        </w:rPr>
        <w:t xml:space="preserve">zahteva malo vremena, </w:t>
      </w:r>
    </w:p>
    <w:p w:rsidR="006170CD" w:rsidRDefault="006170CD" w:rsidP="00737056">
      <w:pPr>
        <w:numPr>
          <w:ilvl w:val="0"/>
          <w:numId w:val="11"/>
        </w:numPr>
        <w:jc w:val="both"/>
        <w:rPr>
          <w:rFonts w:asciiTheme="majorHAnsi" w:hAnsiTheme="majorHAnsi"/>
          <w:sz w:val="24"/>
          <w:szCs w:val="24"/>
          <w:lang w:val="sr-Latn-CS"/>
        </w:rPr>
      </w:pPr>
      <w:r w:rsidRPr="006170CD">
        <w:rPr>
          <w:rFonts w:asciiTheme="majorHAnsi" w:hAnsiTheme="majorHAnsi"/>
          <w:sz w:val="24"/>
          <w:szCs w:val="24"/>
          <w:lang w:val="sr-Latn-CS"/>
        </w:rPr>
        <w:t>otpor kod ispitanika je uglavnom mali</w:t>
      </w:r>
    </w:p>
    <w:p w:rsidR="006170CD" w:rsidRDefault="006170CD" w:rsidP="00737056">
      <w:pPr>
        <w:numPr>
          <w:ilvl w:val="0"/>
          <w:numId w:val="11"/>
        </w:numPr>
        <w:jc w:val="both"/>
        <w:rPr>
          <w:rFonts w:asciiTheme="majorHAnsi" w:hAnsiTheme="majorHAnsi"/>
          <w:sz w:val="24"/>
          <w:szCs w:val="24"/>
          <w:lang w:val="sr-Latn-CS"/>
        </w:rPr>
      </w:pPr>
      <w:r w:rsidRPr="006170CD">
        <w:rPr>
          <w:rFonts w:asciiTheme="majorHAnsi" w:hAnsiTheme="majorHAnsi"/>
          <w:sz w:val="24"/>
          <w:szCs w:val="24"/>
          <w:lang w:val="sr-Latn-CS"/>
        </w:rPr>
        <w:lastRenderedPageBreak/>
        <w:t>malo</w:t>
      </w:r>
      <w:r w:rsidR="00D052C2" w:rsidRPr="006170CD">
        <w:rPr>
          <w:rFonts w:asciiTheme="majorHAnsi" w:hAnsiTheme="majorHAnsi"/>
          <w:sz w:val="24"/>
          <w:szCs w:val="24"/>
          <w:lang w:val="sr-Latn-CS"/>
        </w:rPr>
        <w:t xml:space="preserve"> opterećenje za ispitivača</w:t>
      </w:r>
    </w:p>
    <w:p w:rsidR="006170CD" w:rsidRDefault="00D052C2" w:rsidP="00737056">
      <w:pPr>
        <w:numPr>
          <w:ilvl w:val="0"/>
          <w:numId w:val="11"/>
        </w:numPr>
        <w:jc w:val="both"/>
        <w:rPr>
          <w:rFonts w:asciiTheme="majorHAnsi" w:hAnsiTheme="majorHAnsi"/>
          <w:sz w:val="24"/>
          <w:szCs w:val="24"/>
          <w:lang w:val="sr-Latn-CS"/>
        </w:rPr>
      </w:pPr>
      <w:r w:rsidRPr="006170CD">
        <w:rPr>
          <w:rFonts w:asciiTheme="majorHAnsi" w:hAnsiTheme="majorHAnsi"/>
          <w:sz w:val="24"/>
          <w:szCs w:val="24"/>
          <w:lang w:val="sr-Latn-CS"/>
        </w:rPr>
        <w:t xml:space="preserve">tehnika sa relativno dubokim zahvatom u </w:t>
      </w:r>
      <w:r w:rsidRPr="006170CD">
        <w:rPr>
          <w:rFonts w:asciiTheme="majorHAnsi" w:hAnsiTheme="majorHAnsi"/>
          <w:sz w:val="24"/>
          <w:szCs w:val="24"/>
          <w:lang w:val="sr-Latn-CS"/>
        </w:rPr>
        <w:tab/>
        <w:t>ličnost</w:t>
      </w:r>
    </w:p>
    <w:p w:rsidR="00D052C2" w:rsidRPr="006170CD" w:rsidRDefault="00D052C2" w:rsidP="00737056">
      <w:pPr>
        <w:numPr>
          <w:ilvl w:val="0"/>
          <w:numId w:val="11"/>
        </w:numPr>
        <w:jc w:val="both"/>
        <w:rPr>
          <w:rFonts w:asciiTheme="majorHAnsi" w:hAnsiTheme="majorHAnsi"/>
          <w:sz w:val="24"/>
          <w:szCs w:val="24"/>
          <w:lang w:val="sr-Latn-CS"/>
        </w:rPr>
      </w:pPr>
      <w:r w:rsidRPr="006170CD">
        <w:rPr>
          <w:rFonts w:asciiTheme="majorHAnsi" w:hAnsiTheme="majorHAnsi"/>
          <w:sz w:val="24"/>
          <w:szCs w:val="24"/>
          <w:lang w:val="sr-Latn-CS"/>
        </w:rPr>
        <w:t>uklopiv je u razne teorijske koncepte</w:t>
      </w:r>
    </w:p>
    <w:p w:rsidR="006170CD" w:rsidRPr="00D052C2" w:rsidRDefault="006170CD" w:rsidP="00737056">
      <w:pPr>
        <w:numPr>
          <w:ilvl w:val="0"/>
          <w:numId w:val="12"/>
        </w:numPr>
        <w:jc w:val="both"/>
        <w:rPr>
          <w:rFonts w:asciiTheme="majorHAnsi" w:hAnsiTheme="majorHAnsi"/>
          <w:sz w:val="24"/>
          <w:szCs w:val="24"/>
        </w:rPr>
      </w:pPr>
      <w:r w:rsidRPr="00D052C2">
        <w:rPr>
          <w:rFonts w:asciiTheme="majorHAnsi" w:hAnsiTheme="majorHAnsi"/>
          <w:sz w:val="24"/>
          <w:szCs w:val="24"/>
          <w:lang w:val="sr-Latn-CS"/>
        </w:rPr>
        <w:t>instrument širokog dijapazona</w:t>
      </w:r>
      <w:r w:rsidRPr="00D052C2">
        <w:rPr>
          <w:rFonts w:asciiTheme="majorHAnsi" w:hAnsiTheme="majorHAnsi"/>
          <w:sz w:val="24"/>
          <w:szCs w:val="24"/>
        </w:rPr>
        <w:t xml:space="preserve"> – "</w:t>
      </w:r>
      <w:r w:rsidRPr="00D052C2">
        <w:rPr>
          <w:rFonts w:asciiTheme="majorHAnsi" w:hAnsiTheme="majorHAnsi"/>
          <w:sz w:val="24"/>
          <w:szCs w:val="24"/>
          <w:lang w:val="sr-Latn-CS"/>
        </w:rPr>
        <w:t>Sve može, ali ništa ne mora!</w:t>
      </w:r>
      <w:r w:rsidRPr="00D052C2">
        <w:rPr>
          <w:rFonts w:asciiTheme="majorHAnsi" w:hAnsiTheme="majorHAnsi"/>
          <w:sz w:val="24"/>
          <w:szCs w:val="24"/>
        </w:rPr>
        <w:t>"</w:t>
      </w:r>
      <w:r w:rsidRPr="00D052C2">
        <w:rPr>
          <w:rFonts w:asciiTheme="majorHAnsi" w:hAnsiTheme="majorHAnsi"/>
          <w:sz w:val="24"/>
          <w:szCs w:val="24"/>
          <w:lang w:val="sr-Latn-CS"/>
        </w:rPr>
        <w:t xml:space="preserve"> (Berger, 1984)</w:t>
      </w:r>
    </w:p>
    <w:p w:rsidR="006170CD" w:rsidRDefault="006170CD" w:rsidP="006170CD">
      <w:pPr>
        <w:ind w:left="720"/>
        <w:jc w:val="both"/>
        <w:rPr>
          <w:rFonts w:asciiTheme="majorHAnsi" w:hAnsiTheme="majorHAnsi"/>
          <w:sz w:val="24"/>
          <w:szCs w:val="24"/>
        </w:rPr>
      </w:pPr>
    </w:p>
    <w:p w:rsidR="006170CD" w:rsidRPr="006170CD" w:rsidRDefault="006170CD" w:rsidP="006170CD">
      <w:pPr>
        <w:ind w:left="720"/>
        <w:jc w:val="both"/>
        <w:rPr>
          <w:rFonts w:asciiTheme="majorHAnsi" w:hAnsiTheme="majorHAnsi"/>
          <w:b/>
          <w:sz w:val="24"/>
          <w:szCs w:val="24"/>
        </w:rPr>
      </w:pPr>
      <w:r w:rsidRPr="006170CD">
        <w:rPr>
          <w:rFonts w:asciiTheme="majorHAnsi" w:hAnsiTheme="majorHAnsi"/>
          <w:b/>
          <w:sz w:val="24"/>
          <w:szCs w:val="24"/>
        </w:rPr>
        <w:t>Validnost CLJF?</w:t>
      </w:r>
    </w:p>
    <w:p w:rsidR="006170CD" w:rsidRPr="00D052C2" w:rsidRDefault="006170CD" w:rsidP="00737056">
      <w:pPr>
        <w:numPr>
          <w:ilvl w:val="0"/>
          <w:numId w:val="12"/>
        </w:numPr>
        <w:jc w:val="both"/>
        <w:rPr>
          <w:rFonts w:asciiTheme="majorHAnsi" w:hAnsiTheme="majorHAnsi"/>
          <w:sz w:val="24"/>
          <w:szCs w:val="24"/>
        </w:rPr>
      </w:pPr>
      <w:r>
        <w:rPr>
          <w:rFonts w:asciiTheme="majorHAnsi" w:hAnsiTheme="majorHAnsi"/>
          <w:sz w:val="24"/>
          <w:szCs w:val="24"/>
          <w:lang w:val="sr-Latn-CS"/>
        </w:rPr>
        <w:t xml:space="preserve">Kao i uglavnom sa drugim projektivnim testovima, </w:t>
      </w:r>
      <w:r w:rsidRPr="00D052C2">
        <w:rPr>
          <w:rFonts w:asciiTheme="majorHAnsi" w:hAnsiTheme="majorHAnsi"/>
          <w:sz w:val="24"/>
          <w:szCs w:val="24"/>
          <w:lang w:val="sr-Latn-CS"/>
        </w:rPr>
        <w:t xml:space="preserve">studije validnosti ne daju ubedljive dokaze o </w:t>
      </w:r>
      <w:r>
        <w:rPr>
          <w:rFonts w:asciiTheme="majorHAnsi" w:hAnsiTheme="majorHAnsi"/>
          <w:sz w:val="24"/>
          <w:szCs w:val="24"/>
          <w:lang w:val="sr-Latn-CS"/>
        </w:rPr>
        <w:t xml:space="preserve">validnosti </w:t>
      </w:r>
      <w:r w:rsidRPr="00D052C2">
        <w:rPr>
          <w:rFonts w:asciiTheme="majorHAnsi" w:hAnsiTheme="majorHAnsi"/>
          <w:sz w:val="24"/>
          <w:szCs w:val="24"/>
          <w:lang w:val="sr-Latn-CS"/>
        </w:rPr>
        <w:t>znakova na CLJF (Berger, 1984; Swenson, 1965)</w:t>
      </w:r>
      <w:r w:rsidRPr="00D052C2">
        <w:rPr>
          <w:rFonts w:asciiTheme="majorHAnsi" w:hAnsiTheme="majorHAnsi"/>
          <w:sz w:val="24"/>
          <w:szCs w:val="24"/>
        </w:rPr>
        <w:t xml:space="preserve"> </w:t>
      </w:r>
    </w:p>
    <w:p w:rsidR="006170CD" w:rsidRPr="00D052C2" w:rsidRDefault="006170CD" w:rsidP="00737056">
      <w:pPr>
        <w:numPr>
          <w:ilvl w:val="0"/>
          <w:numId w:val="12"/>
        </w:numPr>
        <w:jc w:val="both"/>
        <w:rPr>
          <w:rFonts w:asciiTheme="majorHAnsi" w:hAnsiTheme="majorHAnsi"/>
          <w:sz w:val="24"/>
          <w:szCs w:val="24"/>
        </w:rPr>
      </w:pPr>
      <w:r w:rsidRPr="00D052C2">
        <w:rPr>
          <w:rFonts w:asciiTheme="majorHAnsi" w:hAnsiTheme="majorHAnsi"/>
          <w:sz w:val="24"/>
          <w:szCs w:val="24"/>
        </w:rPr>
        <w:t xml:space="preserve">Hiler i Nesvig (1965): 6 iskusnih i 6 laika </w:t>
      </w:r>
      <w:r w:rsidRPr="00D052C2">
        <w:rPr>
          <w:rFonts w:asciiTheme="majorHAnsi" w:hAnsiTheme="majorHAnsi"/>
          <w:sz w:val="24"/>
          <w:szCs w:val="24"/>
          <w:lang w:val="sr-Latn-CS"/>
        </w:rPr>
        <w:t>klasifikovali 60 crteža (psihijatrijske i nepsihijatrijske) – kliničari 65% ispravnih klasifikacija, laici 64%</w:t>
      </w:r>
    </w:p>
    <w:p w:rsidR="006170CD" w:rsidRPr="00D052C2" w:rsidRDefault="007A0482" w:rsidP="00737056">
      <w:pPr>
        <w:numPr>
          <w:ilvl w:val="0"/>
          <w:numId w:val="12"/>
        </w:numPr>
        <w:jc w:val="both"/>
        <w:rPr>
          <w:rFonts w:asciiTheme="majorHAnsi" w:hAnsiTheme="majorHAnsi"/>
          <w:sz w:val="24"/>
          <w:szCs w:val="24"/>
        </w:rPr>
      </w:pPr>
      <w:r>
        <w:rPr>
          <w:rFonts w:asciiTheme="majorHAnsi" w:hAnsiTheme="majorHAnsi"/>
          <w:sz w:val="24"/>
          <w:szCs w:val="24"/>
          <w:lang w:val="sr-Latn-CS"/>
        </w:rPr>
        <w:t xml:space="preserve">Kao </w:t>
      </w:r>
      <w:r w:rsidR="006170CD" w:rsidRPr="00D052C2">
        <w:rPr>
          <w:rFonts w:asciiTheme="majorHAnsi" w:hAnsiTheme="majorHAnsi"/>
          <w:sz w:val="24"/>
          <w:szCs w:val="24"/>
          <w:lang w:val="sr-Latn-CS"/>
        </w:rPr>
        <w:t>validni kriterijumi patologije</w:t>
      </w:r>
      <w:r>
        <w:rPr>
          <w:rFonts w:asciiTheme="majorHAnsi" w:hAnsiTheme="majorHAnsi"/>
          <w:sz w:val="24"/>
          <w:szCs w:val="24"/>
          <w:lang w:val="sr-Latn-CS"/>
        </w:rPr>
        <w:t xml:space="preserve"> se pokazuju</w:t>
      </w:r>
      <w:r w:rsidR="006170CD" w:rsidRPr="00D052C2">
        <w:rPr>
          <w:rFonts w:asciiTheme="majorHAnsi" w:hAnsiTheme="majorHAnsi"/>
          <w:sz w:val="24"/>
          <w:szCs w:val="24"/>
          <w:lang w:val="sr-Latn-CS"/>
        </w:rPr>
        <w:t>: bizarnost, deformiteti, nepotpunost i prozirnost</w:t>
      </w:r>
      <w:r>
        <w:rPr>
          <w:rFonts w:asciiTheme="majorHAnsi" w:hAnsiTheme="majorHAnsi"/>
          <w:sz w:val="24"/>
          <w:szCs w:val="24"/>
          <w:lang w:val="sr-Latn-CS"/>
        </w:rPr>
        <w:t>.</w:t>
      </w:r>
    </w:p>
    <w:p w:rsidR="006170CD" w:rsidRPr="00D052C2" w:rsidRDefault="006170CD" w:rsidP="00737056">
      <w:pPr>
        <w:numPr>
          <w:ilvl w:val="0"/>
          <w:numId w:val="12"/>
        </w:numPr>
        <w:jc w:val="both"/>
        <w:rPr>
          <w:rFonts w:asciiTheme="majorHAnsi" w:hAnsiTheme="majorHAnsi"/>
          <w:sz w:val="24"/>
          <w:szCs w:val="24"/>
        </w:rPr>
      </w:pPr>
      <w:r w:rsidRPr="00D052C2">
        <w:rPr>
          <w:rFonts w:asciiTheme="majorHAnsi" w:hAnsiTheme="majorHAnsi"/>
          <w:sz w:val="24"/>
          <w:szCs w:val="24"/>
          <w:lang w:val="sr-Latn-CS"/>
        </w:rPr>
        <w:t>Todorović (1973): slični (slabi) rezultati</w:t>
      </w:r>
      <w:r w:rsidRPr="00D052C2">
        <w:rPr>
          <w:rFonts w:asciiTheme="majorHAnsi" w:hAnsiTheme="majorHAnsi"/>
          <w:sz w:val="24"/>
          <w:szCs w:val="24"/>
        </w:rPr>
        <w:t xml:space="preserve"> </w:t>
      </w:r>
    </w:p>
    <w:p w:rsidR="006170CD" w:rsidRPr="00D052C2" w:rsidRDefault="006170CD" w:rsidP="00737056">
      <w:pPr>
        <w:numPr>
          <w:ilvl w:val="0"/>
          <w:numId w:val="12"/>
        </w:numPr>
        <w:jc w:val="both"/>
        <w:rPr>
          <w:rFonts w:asciiTheme="majorHAnsi" w:hAnsiTheme="majorHAnsi"/>
          <w:sz w:val="24"/>
          <w:szCs w:val="24"/>
        </w:rPr>
      </w:pPr>
      <w:r w:rsidRPr="00D052C2">
        <w:rPr>
          <w:rFonts w:asciiTheme="majorHAnsi" w:hAnsiTheme="majorHAnsi"/>
          <w:sz w:val="24"/>
          <w:szCs w:val="24"/>
          <w:lang w:val="sr-Latn-CS"/>
        </w:rPr>
        <w:t xml:space="preserve">Bovan </w:t>
      </w:r>
      <w:r w:rsidR="00C93ACE">
        <w:rPr>
          <w:rFonts w:asciiTheme="majorHAnsi" w:hAnsiTheme="majorHAnsi"/>
          <w:sz w:val="24"/>
          <w:szCs w:val="24"/>
          <w:lang w:val="sr-Latn-CS"/>
        </w:rPr>
        <w:t xml:space="preserve">&amp; Craig (2002) – kosa i kukovi </w:t>
      </w:r>
      <w:r w:rsidRPr="00D052C2">
        <w:rPr>
          <w:rFonts w:asciiTheme="majorHAnsi" w:hAnsiTheme="majorHAnsi"/>
          <w:sz w:val="24"/>
          <w:szCs w:val="24"/>
          <w:lang w:val="sr-Latn-CS"/>
        </w:rPr>
        <w:t>validni diferencijalni znaci za homoseksual</w:t>
      </w:r>
      <w:r w:rsidR="00C93ACE">
        <w:rPr>
          <w:rFonts w:asciiTheme="majorHAnsi" w:hAnsiTheme="majorHAnsi"/>
          <w:sz w:val="24"/>
          <w:szCs w:val="24"/>
          <w:lang w:val="sr-Latn-CS"/>
        </w:rPr>
        <w:t>nu orijentaciju</w:t>
      </w:r>
    </w:p>
    <w:p w:rsidR="006170CD" w:rsidRPr="00D052C2" w:rsidRDefault="006170CD" w:rsidP="00737056">
      <w:pPr>
        <w:numPr>
          <w:ilvl w:val="0"/>
          <w:numId w:val="12"/>
        </w:numPr>
        <w:jc w:val="both"/>
        <w:rPr>
          <w:rFonts w:asciiTheme="majorHAnsi" w:hAnsiTheme="majorHAnsi"/>
          <w:sz w:val="24"/>
          <w:szCs w:val="24"/>
        </w:rPr>
      </w:pPr>
      <w:r w:rsidRPr="00D052C2">
        <w:rPr>
          <w:rFonts w:asciiTheme="majorHAnsi" w:hAnsiTheme="majorHAnsi"/>
          <w:sz w:val="24"/>
          <w:szCs w:val="24"/>
          <w:lang w:val="sr-Latn-CS"/>
        </w:rPr>
        <w:t>u poslednje vreme, različita istraživanja primenom CLJF: u okviru neuropsiholoških baterija za ispitiv</w:t>
      </w:r>
      <w:r w:rsidRPr="00D052C2">
        <w:rPr>
          <w:rFonts w:asciiTheme="majorHAnsi" w:hAnsiTheme="majorHAnsi"/>
          <w:sz w:val="24"/>
          <w:szCs w:val="24"/>
        </w:rPr>
        <w:t>a</w:t>
      </w:r>
      <w:r w:rsidRPr="00D052C2">
        <w:rPr>
          <w:rFonts w:asciiTheme="majorHAnsi" w:hAnsiTheme="majorHAnsi"/>
          <w:sz w:val="24"/>
          <w:szCs w:val="24"/>
          <w:lang w:val="sr-Latn-CS"/>
        </w:rPr>
        <w:t>nje šeme tela, za ispitivanje psiholoških aspekata starenja, posledice sex. zlostavljanja na šemu tela kod žena, anksioznost na poslu, konkretno i apstraktno mišljenje, hronične bolesti adolescenata i šema tela, impulsivnost kod adolescenata, anks. i dep.</w:t>
      </w:r>
    </w:p>
    <w:p w:rsidR="00C93ACE" w:rsidRDefault="00C93ACE" w:rsidP="00C93ACE">
      <w:pPr>
        <w:ind w:left="720"/>
        <w:jc w:val="both"/>
        <w:rPr>
          <w:rFonts w:asciiTheme="majorHAnsi" w:hAnsiTheme="majorHAnsi"/>
          <w:sz w:val="24"/>
          <w:szCs w:val="24"/>
        </w:rPr>
      </w:pPr>
    </w:p>
    <w:p w:rsidR="006170CD" w:rsidRPr="00C93ACE" w:rsidRDefault="006170CD" w:rsidP="00C93ACE">
      <w:pPr>
        <w:shd w:val="clear" w:color="auto" w:fill="D9D9D9" w:themeFill="background1" w:themeFillShade="D9"/>
        <w:ind w:left="426"/>
        <w:jc w:val="both"/>
        <w:rPr>
          <w:rFonts w:asciiTheme="majorHAnsi" w:hAnsiTheme="majorHAnsi"/>
          <w:b/>
          <w:sz w:val="24"/>
          <w:szCs w:val="24"/>
        </w:rPr>
      </w:pPr>
      <w:r w:rsidRPr="00C93ACE">
        <w:rPr>
          <w:rFonts w:asciiTheme="majorHAnsi" w:hAnsiTheme="majorHAnsi"/>
          <w:b/>
          <w:sz w:val="24"/>
          <w:szCs w:val="24"/>
        </w:rPr>
        <w:t>Faze obrade i pisanje izveštaja</w:t>
      </w:r>
    </w:p>
    <w:p w:rsidR="006170CD" w:rsidRPr="00D052C2" w:rsidRDefault="00C93ACE" w:rsidP="00737056">
      <w:pPr>
        <w:numPr>
          <w:ilvl w:val="0"/>
          <w:numId w:val="12"/>
        </w:numPr>
        <w:jc w:val="both"/>
        <w:rPr>
          <w:rFonts w:asciiTheme="majorHAnsi" w:hAnsiTheme="majorHAnsi"/>
          <w:sz w:val="24"/>
          <w:szCs w:val="24"/>
        </w:rPr>
      </w:pPr>
      <w:r>
        <w:rPr>
          <w:rFonts w:asciiTheme="majorHAnsi" w:hAnsiTheme="majorHAnsi"/>
          <w:sz w:val="24"/>
          <w:szCs w:val="24"/>
        </w:rPr>
        <w:t>ispitani</w:t>
      </w:r>
      <w:r w:rsidR="006170CD" w:rsidRPr="00D052C2">
        <w:rPr>
          <w:rFonts w:asciiTheme="majorHAnsi" w:hAnsiTheme="majorHAnsi"/>
          <w:sz w:val="24"/>
          <w:szCs w:val="24"/>
        </w:rPr>
        <w:t xml:space="preserve">kov pristup testovnom materijalu </w:t>
      </w:r>
    </w:p>
    <w:p w:rsidR="00C93ACE" w:rsidRDefault="006170CD" w:rsidP="00C93ACE">
      <w:pPr>
        <w:numPr>
          <w:ilvl w:val="0"/>
          <w:numId w:val="12"/>
        </w:numPr>
        <w:jc w:val="both"/>
        <w:rPr>
          <w:rFonts w:asciiTheme="majorHAnsi" w:hAnsiTheme="majorHAnsi"/>
          <w:sz w:val="24"/>
          <w:szCs w:val="24"/>
        </w:rPr>
      </w:pPr>
      <w:r w:rsidRPr="00D052C2">
        <w:rPr>
          <w:rFonts w:asciiTheme="majorHAnsi" w:hAnsiTheme="majorHAnsi"/>
          <w:sz w:val="24"/>
          <w:szCs w:val="24"/>
        </w:rPr>
        <w:t xml:space="preserve">impresionistički opis crteža </w:t>
      </w:r>
    </w:p>
    <w:p w:rsidR="006170CD" w:rsidRPr="00C93ACE" w:rsidRDefault="00C93ACE" w:rsidP="00C93ACE">
      <w:pPr>
        <w:numPr>
          <w:ilvl w:val="0"/>
          <w:numId w:val="12"/>
        </w:numPr>
        <w:jc w:val="both"/>
        <w:rPr>
          <w:rFonts w:asciiTheme="majorHAnsi" w:hAnsiTheme="majorHAnsi"/>
          <w:sz w:val="24"/>
          <w:szCs w:val="24"/>
        </w:rPr>
      </w:pPr>
      <w:r>
        <w:rPr>
          <w:rFonts w:asciiTheme="majorHAnsi" w:hAnsiTheme="majorHAnsi"/>
          <w:sz w:val="24"/>
          <w:szCs w:val="24"/>
        </w:rPr>
        <w:t xml:space="preserve">formalni aspekti crteža: </w:t>
      </w:r>
      <w:r w:rsidRPr="00D052C2">
        <w:rPr>
          <w:rFonts w:asciiTheme="majorHAnsi" w:hAnsiTheme="majorHAnsi"/>
          <w:sz w:val="24"/>
          <w:szCs w:val="24"/>
        </w:rPr>
        <w:t>organizacija, redosled crtanja figure</w:t>
      </w:r>
    </w:p>
    <w:p w:rsidR="006170CD" w:rsidRPr="00D052C2" w:rsidRDefault="006170CD" w:rsidP="00737056">
      <w:pPr>
        <w:numPr>
          <w:ilvl w:val="0"/>
          <w:numId w:val="12"/>
        </w:numPr>
        <w:jc w:val="both"/>
        <w:rPr>
          <w:rFonts w:asciiTheme="majorHAnsi" w:hAnsiTheme="majorHAnsi"/>
          <w:sz w:val="24"/>
          <w:szCs w:val="24"/>
        </w:rPr>
      </w:pPr>
      <w:r w:rsidRPr="00D052C2">
        <w:rPr>
          <w:rFonts w:asciiTheme="majorHAnsi" w:hAnsiTheme="majorHAnsi"/>
          <w:sz w:val="24"/>
          <w:szCs w:val="24"/>
        </w:rPr>
        <w:t xml:space="preserve">detaljno inventarisanje sadržaja sa interpretacijom pojedinih elemenata crteža </w:t>
      </w:r>
    </w:p>
    <w:p w:rsidR="006170CD" w:rsidRPr="00D052C2" w:rsidRDefault="006170CD" w:rsidP="00737056">
      <w:pPr>
        <w:numPr>
          <w:ilvl w:val="0"/>
          <w:numId w:val="12"/>
        </w:numPr>
        <w:jc w:val="both"/>
        <w:rPr>
          <w:rFonts w:asciiTheme="majorHAnsi" w:hAnsiTheme="majorHAnsi"/>
          <w:sz w:val="24"/>
          <w:szCs w:val="24"/>
        </w:rPr>
      </w:pPr>
      <w:r w:rsidRPr="00D052C2">
        <w:rPr>
          <w:rFonts w:asciiTheme="majorHAnsi" w:hAnsiTheme="majorHAnsi"/>
          <w:sz w:val="24"/>
          <w:szCs w:val="24"/>
        </w:rPr>
        <w:t xml:space="preserve">analiza grafoloških elemenata </w:t>
      </w:r>
    </w:p>
    <w:p w:rsidR="006170CD" w:rsidRPr="00D052C2" w:rsidRDefault="006170CD" w:rsidP="00737056">
      <w:pPr>
        <w:numPr>
          <w:ilvl w:val="0"/>
          <w:numId w:val="12"/>
        </w:numPr>
        <w:jc w:val="both"/>
        <w:rPr>
          <w:rFonts w:asciiTheme="majorHAnsi" w:hAnsiTheme="majorHAnsi"/>
          <w:sz w:val="24"/>
          <w:szCs w:val="24"/>
        </w:rPr>
      </w:pPr>
      <w:r w:rsidRPr="00D052C2">
        <w:rPr>
          <w:rFonts w:asciiTheme="majorHAnsi" w:hAnsiTheme="majorHAnsi"/>
          <w:sz w:val="24"/>
          <w:szCs w:val="24"/>
        </w:rPr>
        <w:t xml:space="preserve">usklađivanje sa rezultatima analize asocijacija </w:t>
      </w:r>
    </w:p>
    <w:p w:rsidR="006170CD" w:rsidRPr="00D052C2" w:rsidRDefault="006170CD" w:rsidP="00737056">
      <w:pPr>
        <w:numPr>
          <w:ilvl w:val="0"/>
          <w:numId w:val="12"/>
        </w:numPr>
        <w:jc w:val="both"/>
        <w:rPr>
          <w:rFonts w:asciiTheme="majorHAnsi" w:hAnsiTheme="majorHAnsi"/>
          <w:sz w:val="24"/>
          <w:szCs w:val="24"/>
        </w:rPr>
      </w:pPr>
      <w:r w:rsidRPr="00D052C2">
        <w:rPr>
          <w:rFonts w:asciiTheme="majorHAnsi" w:hAnsiTheme="majorHAnsi"/>
          <w:sz w:val="24"/>
          <w:szCs w:val="24"/>
        </w:rPr>
        <w:lastRenderedPageBreak/>
        <w:t xml:space="preserve">zaključno mišljenje o ispitaniku na osnovu crteža </w:t>
      </w:r>
    </w:p>
    <w:p w:rsidR="00C93ACE" w:rsidRDefault="00C93ACE" w:rsidP="00C93ACE">
      <w:pPr>
        <w:ind w:left="720"/>
        <w:jc w:val="both"/>
        <w:rPr>
          <w:rFonts w:asciiTheme="majorHAnsi" w:hAnsiTheme="majorHAnsi"/>
          <w:sz w:val="24"/>
          <w:szCs w:val="24"/>
        </w:rPr>
      </w:pPr>
    </w:p>
    <w:p w:rsidR="006170CD" w:rsidRPr="00C93ACE" w:rsidRDefault="006170CD" w:rsidP="00C93ACE">
      <w:pPr>
        <w:ind w:left="720"/>
        <w:jc w:val="both"/>
        <w:rPr>
          <w:rFonts w:asciiTheme="majorHAnsi" w:hAnsiTheme="majorHAnsi"/>
          <w:b/>
          <w:sz w:val="24"/>
          <w:szCs w:val="24"/>
        </w:rPr>
      </w:pPr>
      <w:r w:rsidRPr="00C93ACE">
        <w:rPr>
          <w:rFonts w:asciiTheme="majorHAnsi" w:hAnsiTheme="majorHAnsi"/>
          <w:b/>
          <w:sz w:val="24"/>
          <w:szCs w:val="24"/>
        </w:rPr>
        <w:t>Pristup testovnom materijalu</w:t>
      </w:r>
    </w:p>
    <w:p w:rsidR="006170CD" w:rsidRPr="00D052C2" w:rsidRDefault="006170CD" w:rsidP="00737056">
      <w:pPr>
        <w:numPr>
          <w:ilvl w:val="0"/>
          <w:numId w:val="12"/>
        </w:numPr>
        <w:jc w:val="both"/>
        <w:rPr>
          <w:rFonts w:asciiTheme="majorHAnsi" w:hAnsiTheme="majorHAnsi"/>
          <w:sz w:val="24"/>
          <w:szCs w:val="24"/>
        </w:rPr>
      </w:pPr>
      <w:r w:rsidRPr="00D052C2">
        <w:rPr>
          <w:rFonts w:asciiTheme="majorHAnsi" w:hAnsiTheme="majorHAnsi"/>
          <w:sz w:val="24"/>
          <w:szCs w:val="24"/>
        </w:rPr>
        <w:t xml:space="preserve">opisati ispitanikovo ponašanje </w:t>
      </w:r>
    </w:p>
    <w:p w:rsidR="006170CD" w:rsidRPr="00D052C2" w:rsidRDefault="006170CD" w:rsidP="00737056">
      <w:pPr>
        <w:numPr>
          <w:ilvl w:val="1"/>
          <w:numId w:val="12"/>
        </w:numPr>
        <w:jc w:val="both"/>
        <w:rPr>
          <w:rFonts w:asciiTheme="majorHAnsi" w:hAnsiTheme="majorHAnsi"/>
          <w:sz w:val="24"/>
          <w:szCs w:val="24"/>
        </w:rPr>
      </w:pPr>
      <w:r w:rsidRPr="00D052C2">
        <w:rPr>
          <w:rFonts w:asciiTheme="majorHAnsi" w:hAnsiTheme="majorHAnsi"/>
          <w:sz w:val="24"/>
          <w:szCs w:val="24"/>
        </w:rPr>
        <w:t xml:space="preserve">kako prihvata instrukciju </w:t>
      </w:r>
    </w:p>
    <w:p w:rsidR="006170CD" w:rsidRPr="00D052C2" w:rsidRDefault="006170CD" w:rsidP="00737056">
      <w:pPr>
        <w:numPr>
          <w:ilvl w:val="1"/>
          <w:numId w:val="12"/>
        </w:numPr>
        <w:jc w:val="both"/>
        <w:rPr>
          <w:rFonts w:asciiTheme="majorHAnsi" w:hAnsiTheme="majorHAnsi"/>
          <w:sz w:val="24"/>
          <w:szCs w:val="24"/>
        </w:rPr>
      </w:pPr>
      <w:proofErr w:type="gramStart"/>
      <w:r w:rsidRPr="00D052C2">
        <w:rPr>
          <w:rFonts w:asciiTheme="majorHAnsi" w:hAnsiTheme="majorHAnsi"/>
          <w:sz w:val="24"/>
          <w:szCs w:val="24"/>
        </w:rPr>
        <w:t>navesti</w:t>
      </w:r>
      <w:proofErr w:type="gramEnd"/>
      <w:r w:rsidRPr="00D052C2">
        <w:rPr>
          <w:rFonts w:asciiTheme="majorHAnsi" w:hAnsiTheme="majorHAnsi"/>
          <w:sz w:val="24"/>
          <w:szCs w:val="24"/>
        </w:rPr>
        <w:t xml:space="preserve"> specifično ponašanje i verbalizacije (npr. crta bez ustezanja, negoduje, izveštava da mu je to zanimljivo, potpuno odbija i sl.)</w:t>
      </w:r>
    </w:p>
    <w:p w:rsidR="006170CD" w:rsidRDefault="006170CD" w:rsidP="00737056">
      <w:pPr>
        <w:numPr>
          <w:ilvl w:val="0"/>
          <w:numId w:val="12"/>
        </w:numPr>
        <w:jc w:val="both"/>
        <w:rPr>
          <w:rFonts w:asciiTheme="majorHAnsi" w:hAnsiTheme="majorHAnsi"/>
          <w:sz w:val="24"/>
          <w:szCs w:val="24"/>
        </w:rPr>
      </w:pPr>
      <w:proofErr w:type="gramStart"/>
      <w:r w:rsidRPr="00D052C2">
        <w:rPr>
          <w:rFonts w:asciiTheme="majorHAnsi" w:hAnsiTheme="majorHAnsi"/>
          <w:sz w:val="24"/>
          <w:szCs w:val="24"/>
        </w:rPr>
        <w:t>primer</w:t>
      </w:r>
      <w:proofErr w:type="gramEnd"/>
      <w:r w:rsidRPr="00D052C2">
        <w:rPr>
          <w:rFonts w:asciiTheme="majorHAnsi" w:hAnsiTheme="majorHAnsi"/>
          <w:sz w:val="24"/>
          <w:szCs w:val="24"/>
        </w:rPr>
        <w:t xml:space="preserve">: </w:t>
      </w:r>
      <w:r w:rsidRPr="00D052C2">
        <w:rPr>
          <w:rFonts w:asciiTheme="majorHAnsi" w:hAnsiTheme="majorHAnsi"/>
          <w:b/>
          <w:bCs/>
          <w:sz w:val="24"/>
          <w:szCs w:val="24"/>
        </w:rPr>
        <w:t>“Ispitanica uputstvo ne dočekuje sa oduševljenjem tvrdeći da ne ume da crta, ali se istovremeno smeši, što ne odgovara verbalnom sadržaju. Ispitivač ima utisak da osmeh ispitanice ima funkciju izazivanja simpatije i sprečavanje odbacivanja.”</w:t>
      </w:r>
      <w:r w:rsidRPr="00D052C2">
        <w:rPr>
          <w:rFonts w:asciiTheme="majorHAnsi" w:hAnsiTheme="majorHAnsi"/>
          <w:sz w:val="24"/>
          <w:szCs w:val="24"/>
        </w:rPr>
        <w:t xml:space="preserve"> </w:t>
      </w:r>
    </w:p>
    <w:p w:rsidR="008F7EB3" w:rsidRPr="00D052C2" w:rsidRDefault="008F7EB3" w:rsidP="008F7EB3">
      <w:pPr>
        <w:ind w:left="720"/>
        <w:jc w:val="both"/>
        <w:rPr>
          <w:rFonts w:asciiTheme="majorHAnsi" w:hAnsiTheme="majorHAnsi"/>
          <w:sz w:val="24"/>
          <w:szCs w:val="24"/>
        </w:rPr>
      </w:pPr>
    </w:p>
    <w:p w:rsidR="00C93ACE" w:rsidRPr="00C93ACE" w:rsidRDefault="00C93ACE" w:rsidP="00C93ACE">
      <w:pPr>
        <w:ind w:left="720"/>
        <w:jc w:val="both"/>
        <w:rPr>
          <w:rFonts w:asciiTheme="majorHAnsi" w:hAnsiTheme="majorHAnsi"/>
          <w:b/>
          <w:sz w:val="24"/>
          <w:szCs w:val="24"/>
        </w:rPr>
      </w:pPr>
      <w:r w:rsidRPr="00C93ACE">
        <w:rPr>
          <w:rFonts w:asciiTheme="majorHAnsi" w:hAnsiTheme="majorHAnsi"/>
          <w:b/>
          <w:sz w:val="24"/>
          <w:szCs w:val="24"/>
        </w:rPr>
        <w:t>Impresionistički opis crteža</w:t>
      </w:r>
    </w:p>
    <w:p w:rsidR="00C93ACE" w:rsidRPr="00D052C2" w:rsidRDefault="00C93ACE" w:rsidP="00C93ACE">
      <w:pPr>
        <w:numPr>
          <w:ilvl w:val="0"/>
          <w:numId w:val="12"/>
        </w:numPr>
        <w:jc w:val="both"/>
        <w:rPr>
          <w:rFonts w:asciiTheme="majorHAnsi" w:hAnsiTheme="majorHAnsi"/>
          <w:sz w:val="24"/>
          <w:szCs w:val="24"/>
        </w:rPr>
      </w:pPr>
      <w:proofErr w:type="gramStart"/>
      <w:r w:rsidRPr="00D052C2">
        <w:rPr>
          <w:rFonts w:asciiTheme="majorHAnsi" w:hAnsiTheme="majorHAnsi"/>
          <w:sz w:val="24"/>
          <w:szCs w:val="24"/>
        </w:rPr>
        <w:t>crtež</w:t>
      </w:r>
      <w:proofErr w:type="gramEnd"/>
      <w:r w:rsidRPr="00D052C2">
        <w:rPr>
          <w:rFonts w:asciiTheme="majorHAnsi" w:hAnsiTheme="majorHAnsi"/>
          <w:sz w:val="24"/>
          <w:szCs w:val="24"/>
        </w:rPr>
        <w:t xml:space="preserve"> tretiramo kao osobu koja ostavlja neki utisak na nas - definišemo temu (primer: </w:t>
      </w:r>
      <w:r w:rsidRPr="008F7EB3">
        <w:rPr>
          <w:rFonts w:asciiTheme="majorHAnsi" w:hAnsiTheme="majorHAnsi"/>
          <w:i/>
          <w:sz w:val="24"/>
          <w:szCs w:val="24"/>
        </w:rPr>
        <w:t>“ Opšti utisak koji odaje ženska figura, pre svega izraz lica je infantilnost, detinjasti osmeh i umiljatost, što se može interpetirati kao fiksacija za taj period života i želja za povratkom u njega”</w:t>
      </w:r>
      <w:r w:rsidRPr="00D052C2">
        <w:rPr>
          <w:rFonts w:asciiTheme="majorHAnsi" w:hAnsiTheme="majorHAnsi"/>
          <w:sz w:val="24"/>
          <w:szCs w:val="24"/>
        </w:rPr>
        <w:t>.</w:t>
      </w:r>
      <w:r w:rsidR="008F7EB3">
        <w:rPr>
          <w:rFonts w:asciiTheme="majorHAnsi" w:hAnsiTheme="majorHAnsi"/>
          <w:sz w:val="24"/>
          <w:szCs w:val="24"/>
        </w:rPr>
        <w:t>)</w:t>
      </w:r>
      <w:r w:rsidRPr="00D052C2">
        <w:rPr>
          <w:rFonts w:asciiTheme="majorHAnsi" w:hAnsiTheme="majorHAnsi"/>
          <w:sz w:val="24"/>
          <w:szCs w:val="24"/>
        </w:rPr>
        <w:t xml:space="preserve"> </w:t>
      </w:r>
    </w:p>
    <w:p w:rsidR="00C93ACE" w:rsidRPr="00D052C2" w:rsidRDefault="00C93ACE" w:rsidP="00C93ACE">
      <w:pPr>
        <w:numPr>
          <w:ilvl w:val="0"/>
          <w:numId w:val="12"/>
        </w:numPr>
        <w:jc w:val="both"/>
        <w:rPr>
          <w:rFonts w:asciiTheme="majorHAnsi" w:hAnsiTheme="majorHAnsi"/>
          <w:sz w:val="24"/>
          <w:szCs w:val="24"/>
        </w:rPr>
      </w:pPr>
      <w:r w:rsidRPr="00D052C2">
        <w:rPr>
          <w:rFonts w:asciiTheme="majorHAnsi" w:hAnsiTheme="majorHAnsi"/>
          <w:sz w:val="24"/>
          <w:szCs w:val="24"/>
        </w:rPr>
        <w:t>opisujemo temu (tema se tretira kao zaklon - pokušaj da se umanji projekcija i/ili da se projekciji da socijalno definisano značenje)</w:t>
      </w:r>
    </w:p>
    <w:p w:rsidR="00C93ACE" w:rsidRDefault="00C93ACE" w:rsidP="00C93ACE">
      <w:pPr>
        <w:numPr>
          <w:ilvl w:val="0"/>
          <w:numId w:val="12"/>
        </w:numPr>
        <w:jc w:val="both"/>
        <w:rPr>
          <w:rFonts w:asciiTheme="majorHAnsi" w:hAnsiTheme="majorHAnsi"/>
          <w:sz w:val="24"/>
          <w:szCs w:val="24"/>
        </w:rPr>
      </w:pPr>
      <w:r w:rsidRPr="00D052C2">
        <w:rPr>
          <w:rFonts w:asciiTheme="majorHAnsi" w:hAnsiTheme="majorHAnsi"/>
          <w:sz w:val="24"/>
          <w:szCs w:val="24"/>
        </w:rPr>
        <w:t xml:space="preserve">našu impresiju upoređujemo sa ispitanikovom pričom - velika razlika je indikativna </w:t>
      </w:r>
    </w:p>
    <w:p w:rsidR="00C93ACE" w:rsidRDefault="00C93ACE" w:rsidP="00C93ACE">
      <w:pPr>
        <w:numPr>
          <w:ilvl w:val="0"/>
          <w:numId w:val="12"/>
        </w:numPr>
        <w:jc w:val="both"/>
        <w:rPr>
          <w:rFonts w:asciiTheme="majorHAnsi" w:hAnsiTheme="majorHAnsi"/>
          <w:sz w:val="24"/>
          <w:szCs w:val="24"/>
        </w:rPr>
      </w:pPr>
      <w:r>
        <w:rPr>
          <w:rFonts w:asciiTheme="majorHAnsi" w:hAnsiTheme="majorHAnsi"/>
          <w:sz w:val="24"/>
          <w:szCs w:val="24"/>
        </w:rPr>
        <w:t>Sledeća pitanja mogu pomoći kod ove faze analize:</w:t>
      </w:r>
    </w:p>
    <w:p w:rsidR="00C93ACE" w:rsidRDefault="00C93ACE" w:rsidP="00C93ACE">
      <w:pPr>
        <w:numPr>
          <w:ilvl w:val="0"/>
          <w:numId w:val="12"/>
        </w:numPr>
        <w:tabs>
          <w:tab w:val="clear" w:pos="720"/>
          <w:tab w:val="num" w:pos="1134"/>
        </w:tabs>
        <w:ind w:left="1134" w:hanging="283"/>
        <w:jc w:val="both"/>
        <w:rPr>
          <w:rFonts w:asciiTheme="majorHAnsi" w:hAnsiTheme="majorHAnsi"/>
          <w:sz w:val="24"/>
          <w:szCs w:val="24"/>
          <w:lang w:val="de-DE"/>
        </w:rPr>
      </w:pPr>
      <w:r w:rsidRPr="00C93ACE">
        <w:rPr>
          <w:rFonts w:asciiTheme="majorHAnsi" w:hAnsiTheme="majorHAnsi"/>
          <w:sz w:val="24"/>
          <w:szCs w:val="24"/>
          <w:lang w:val="de-DE"/>
        </w:rPr>
        <w:t xml:space="preserve">Da li je crtež šematizovan ili je kompleksan, velik ili mali, harmoničan ili disharmoničan? </w:t>
      </w:r>
      <w:r>
        <w:rPr>
          <w:rFonts w:asciiTheme="majorHAnsi" w:hAnsiTheme="majorHAnsi"/>
          <w:sz w:val="24"/>
          <w:szCs w:val="24"/>
          <w:lang w:val="de-DE"/>
        </w:rPr>
        <w:t>Koji je generalni izraz figura? Da li je figura mlada ili stara, da li je predstavlj</w:t>
      </w:r>
      <w:r w:rsidR="00C95C5F">
        <w:rPr>
          <w:rFonts w:asciiTheme="majorHAnsi" w:hAnsiTheme="majorHAnsi"/>
          <w:sz w:val="24"/>
          <w:szCs w:val="24"/>
          <w:lang w:val="de-DE"/>
        </w:rPr>
        <w:t>e</w:t>
      </w:r>
      <w:r>
        <w:rPr>
          <w:rFonts w:asciiTheme="majorHAnsi" w:hAnsiTheme="majorHAnsi"/>
          <w:sz w:val="24"/>
          <w:szCs w:val="24"/>
          <w:lang w:val="de-DE"/>
        </w:rPr>
        <w:t>na realistično ili sadrži bizarne ili apsurdne elemente? Koje su razlike i sličnosti među dvema figurama? Koji elementi crteža su istaknuti a koji su zanemareni i izostavljeni, koji su dodatno obrađeni?</w:t>
      </w:r>
    </w:p>
    <w:p w:rsidR="008F7EB3" w:rsidRDefault="00C93ACE" w:rsidP="008F7EB3">
      <w:pPr>
        <w:numPr>
          <w:ilvl w:val="0"/>
          <w:numId w:val="12"/>
        </w:numPr>
        <w:tabs>
          <w:tab w:val="clear" w:pos="720"/>
          <w:tab w:val="num" w:pos="1134"/>
        </w:tabs>
        <w:ind w:left="1134" w:hanging="283"/>
        <w:jc w:val="both"/>
        <w:rPr>
          <w:rFonts w:asciiTheme="majorHAnsi" w:hAnsiTheme="majorHAnsi"/>
          <w:sz w:val="24"/>
          <w:szCs w:val="24"/>
          <w:lang w:val="de-DE"/>
        </w:rPr>
      </w:pPr>
      <w:r>
        <w:rPr>
          <w:rFonts w:asciiTheme="majorHAnsi" w:hAnsiTheme="majorHAnsi"/>
          <w:sz w:val="24"/>
          <w:szCs w:val="24"/>
          <w:lang w:val="de-DE"/>
        </w:rPr>
        <w:t xml:space="preserve">Odgovori na ova pitanja se pretpostavlja da </w:t>
      </w:r>
      <w:r w:rsidR="008F7EB3">
        <w:rPr>
          <w:rFonts w:asciiTheme="majorHAnsi" w:hAnsiTheme="majorHAnsi"/>
          <w:sz w:val="24"/>
          <w:szCs w:val="24"/>
          <w:lang w:val="de-DE"/>
        </w:rPr>
        <w:t xml:space="preserve">mogu da se tumače kao indikatori self imidža i kao indikatori uloge sa kojom se osoba identifikuje, stavova koje osoba ima prema svom i suprotnom polu, o doživljaju svoje zrelosti i sl. </w:t>
      </w:r>
    </w:p>
    <w:p w:rsidR="008F7EB3" w:rsidRPr="008F7EB3" w:rsidRDefault="008F7EB3" w:rsidP="008F7EB3">
      <w:pPr>
        <w:numPr>
          <w:ilvl w:val="0"/>
          <w:numId w:val="12"/>
        </w:numPr>
        <w:tabs>
          <w:tab w:val="clear" w:pos="720"/>
        </w:tabs>
        <w:ind w:left="709" w:hanging="283"/>
        <w:jc w:val="both"/>
        <w:rPr>
          <w:rFonts w:asciiTheme="majorHAnsi" w:hAnsiTheme="majorHAnsi"/>
          <w:sz w:val="24"/>
          <w:szCs w:val="24"/>
        </w:rPr>
      </w:pPr>
      <w:r w:rsidRPr="008F7EB3">
        <w:rPr>
          <w:rFonts w:asciiTheme="majorHAnsi" w:hAnsiTheme="majorHAnsi"/>
          <w:sz w:val="24"/>
          <w:szCs w:val="24"/>
        </w:rPr>
        <w:t xml:space="preserve">Pri impresionističkoj analizi oslanjamo se i </w:t>
      </w:r>
      <w:proofErr w:type="gramStart"/>
      <w:r w:rsidRPr="008F7EB3">
        <w:rPr>
          <w:rFonts w:asciiTheme="majorHAnsi" w:hAnsiTheme="majorHAnsi"/>
          <w:sz w:val="24"/>
          <w:szCs w:val="24"/>
        </w:rPr>
        <w:t>na</w:t>
      </w:r>
      <w:proofErr w:type="gramEnd"/>
      <w:r w:rsidRPr="008F7EB3">
        <w:rPr>
          <w:rFonts w:asciiTheme="majorHAnsi" w:hAnsiTheme="majorHAnsi"/>
          <w:sz w:val="24"/>
          <w:szCs w:val="24"/>
        </w:rPr>
        <w:t xml:space="preserve"> asocijacije.</w:t>
      </w:r>
    </w:p>
    <w:p w:rsidR="008F7EB3" w:rsidRPr="008F7EB3" w:rsidRDefault="008F7EB3" w:rsidP="008F7EB3">
      <w:pPr>
        <w:ind w:left="720"/>
        <w:jc w:val="both"/>
        <w:rPr>
          <w:rFonts w:asciiTheme="majorHAnsi" w:hAnsiTheme="majorHAnsi"/>
          <w:sz w:val="24"/>
          <w:szCs w:val="24"/>
        </w:rPr>
      </w:pPr>
    </w:p>
    <w:p w:rsidR="006170CD" w:rsidRPr="008F7EB3" w:rsidRDefault="006170CD" w:rsidP="008F7EB3">
      <w:pPr>
        <w:ind w:left="720"/>
        <w:jc w:val="both"/>
        <w:rPr>
          <w:rFonts w:asciiTheme="majorHAnsi" w:hAnsiTheme="majorHAnsi"/>
          <w:b/>
          <w:sz w:val="24"/>
          <w:szCs w:val="24"/>
        </w:rPr>
      </w:pPr>
      <w:r w:rsidRPr="008F7EB3">
        <w:rPr>
          <w:rFonts w:asciiTheme="majorHAnsi" w:hAnsiTheme="majorHAnsi"/>
          <w:b/>
          <w:sz w:val="24"/>
          <w:szCs w:val="24"/>
        </w:rPr>
        <w:t xml:space="preserve">Organizacija crteža </w:t>
      </w:r>
    </w:p>
    <w:p w:rsidR="006170CD" w:rsidRPr="00D052C2" w:rsidRDefault="006170CD" w:rsidP="00737056">
      <w:pPr>
        <w:numPr>
          <w:ilvl w:val="0"/>
          <w:numId w:val="12"/>
        </w:numPr>
        <w:jc w:val="both"/>
        <w:rPr>
          <w:rFonts w:asciiTheme="majorHAnsi" w:hAnsiTheme="majorHAnsi"/>
          <w:sz w:val="24"/>
          <w:szCs w:val="24"/>
        </w:rPr>
      </w:pPr>
      <w:r w:rsidRPr="00D052C2">
        <w:rPr>
          <w:rFonts w:asciiTheme="majorHAnsi" w:hAnsiTheme="majorHAnsi"/>
          <w:sz w:val="24"/>
          <w:szCs w:val="24"/>
        </w:rPr>
        <w:t>obratiti pažnju na redosled crtanja figure (npr.od glave, preko trupa, ka nogama)</w:t>
      </w:r>
    </w:p>
    <w:p w:rsidR="006170CD" w:rsidRPr="00D052C2" w:rsidRDefault="006170CD" w:rsidP="00737056">
      <w:pPr>
        <w:numPr>
          <w:ilvl w:val="0"/>
          <w:numId w:val="12"/>
        </w:numPr>
        <w:jc w:val="both"/>
        <w:rPr>
          <w:rFonts w:asciiTheme="majorHAnsi" w:hAnsiTheme="majorHAnsi"/>
          <w:sz w:val="24"/>
          <w:szCs w:val="24"/>
        </w:rPr>
      </w:pPr>
      <w:r w:rsidRPr="00D052C2">
        <w:rPr>
          <w:rFonts w:asciiTheme="majorHAnsi" w:hAnsiTheme="majorHAnsi"/>
          <w:sz w:val="24"/>
          <w:szCs w:val="24"/>
        </w:rPr>
        <w:t xml:space="preserve">redosled crtanja figura </w:t>
      </w:r>
      <w:r w:rsidR="008F7EB3">
        <w:rPr>
          <w:rFonts w:asciiTheme="majorHAnsi" w:hAnsiTheme="majorHAnsi"/>
          <w:sz w:val="24"/>
          <w:szCs w:val="24"/>
        </w:rPr>
        <w:t>po polu - koju je prvu nacrtala</w:t>
      </w:r>
    </w:p>
    <w:p w:rsidR="006170CD" w:rsidRPr="00D052C2" w:rsidRDefault="006170CD" w:rsidP="00737056">
      <w:pPr>
        <w:numPr>
          <w:ilvl w:val="0"/>
          <w:numId w:val="12"/>
        </w:numPr>
        <w:jc w:val="both"/>
        <w:rPr>
          <w:rFonts w:asciiTheme="majorHAnsi" w:hAnsiTheme="majorHAnsi"/>
          <w:sz w:val="24"/>
          <w:szCs w:val="24"/>
        </w:rPr>
      </w:pPr>
      <w:r w:rsidRPr="00D052C2">
        <w:rPr>
          <w:rFonts w:asciiTheme="majorHAnsi" w:hAnsiTheme="majorHAnsi"/>
          <w:sz w:val="24"/>
          <w:szCs w:val="24"/>
        </w:rPr>
        <w:t xml:space="preserve">položaj figure na papiru </w:t>
      </w:r>
    </w:p>
    <w:p w:rsidR="006170CD" w:rsidRPr="00D052C2" w:rsidRDefault="006170CD" w:rsidP="00737056">
      <w:pPr>
        <w:numPr>
          <w:ilvl w:val="0"/>
          <w:numId w:val="12"/>
        </w:numPr>
        <w:jc w:val="both"/>
        <w:rPr>
          <w:rFonts w:asciiTheme="majorHAnsi" w:hAnsiTheme="majorHAnsi"/>
          <w:sz w:val="24"/>
          <w:szCs w:val="24"/>
        </w:rPr>
      </w:pPr>
      <w:proofErr w:type="gramStart"/>
      <w:r w:rsidRPr="00D052C2">
        <w:rPr>
          <w:rFonts w:asciiTheme="majorHAnsi" w:hAnsiTheme="majorHAnsi"/>
          <w:sz w:val="24"/>
          <w:szCs w:val="24"/>
        </w:rPr>
        <w:t>zadržavanje</w:t>
      </w:r>
      <w:proofErr w:type="gramEnd"/>
      <w:r w:rsidRPr="00D052C2">
        <w:rPr>
          <w:rFonts w:asciiTheme="majorHAnsi" w:hAnsiTheme="majorHAnsi"/>
          <w:sz w:val="24"/>
          <w:szCs w:val="24"/>
        </w:rPr>
        <w:t xml:space="preserve"> na pojedinim detaljima, naknadni povratak na pojedine delove tela, brisanje, brzina crtanja i sl. </w:t>
      </w:r>
    </w:p>
    <w:p w:rsidR="006170CD" w:rsidRPr="008F7EB3" w:rsidRDefault="006170CD" w:rsidP="00737056">
      <w:pPr>
        <w:numPr>
          <w:ilvl w:val="0"/>
          <w:numId w:val="12"/>
        </w:numPr>
        <w:jc w:val="both"/>
        <w:rPr>
          <w:rFonts w:asciiTheme="majorHAnsi" w:hAnsiTheme="majorHAnsi"/>
          <w:i/>
          <w:sz w:val="24"/>
          <w:szCs w:val="24"/>
        </w:rPr>
      </w:pPr>
      <w:r w:rsidRPr="00D052C2">
        <w:rPr>
          <w:rFonts w:asciiTheme="majorHAnsi" w:hAnsiTheme="majorHAnsi"/>
          <w:sz w:val="24"/>
          <w:szCs w:val="24"/>
        </w:rPr>
        <w:t xml:space="preserve">primer: </w:t>
      </w:r>
      <w:r w:rsidRPr="008F7EB3">
        <w:rPr>
          <w:rFonts w:asciiTheme="majorHAnsi" w:hAnsiTheme="majorHAnsi"/>
          <w:i/>
          <w:sz w:val="24"/>
          <w:szCs w:val="24"/>
        </w:rPr>
        <w:t xml:space="preserve">“ispitanica brzo crta, ne zadržava se previše, uglavnom ne briše i brzo završava crteže” </w:t>
      </w:r>
    </w:p>
    <w:p w:rsidR="008F7EB3" w:rsidRDefault="008F7EB3" w:rsidP="008F7EB3">
      <w:pPr>
        <w:ind w:left="720"/>
        <w:jc w:val="both"/>
        <w:rPr>
          <w:rFonts w:asciiTheme="majorHAnsi" w:hAnsiTheme="majorHAnsi"/>
          <w:b/>
          <w:bCs/>
          <w:sz w:val="24"/>
          <w:szCs w:val="24"/>
        </w:rPr>
      </w:pPr>
    </w:p>
    <w:p w:rsidR="006170CD" w:rsidRPr="00D052C2" w:rsidRDefault="006170CD" w:rsidP="008F7EB3">
      <w:pPr>
        <w:ind w:left="720"/>
        <w:jc w:val="both"/>
        <w:rPr>
          <w:rFonts w:asciiTheme="majorHAnsi" w:hAnsiTheme="majorHAnsi"/>
          <w:sz w:val="24"/>
          <w:szCs w:val="24"/>
        </w:rPr>
      </w:pPr>
      <w:r w:rsidRPr="00D052C2">
        <w:rPr>
          <w:rFonts w:asciiTheme="majorHAnsi" w:hAnsiTheme="majorHAnsi"/>
          <w:b/>
          <w:bCs/>
          <w:sz w:val="24"/>
          <w:szCs w:val="24"/>
        </w:rPr>
        <w:t xml:space="preserve">Detaljno inventarisanje sadržaja </w:t>
      </w:r>
      <w:proofErr w:type="gramStart"/>
      <w:r w:rsidRPr="00D052C2">
        <w:rPr>
          <w:rFonts w:asciiTheme="majorHAnsi" w:hAnsiTheme="majorHAnsi"/>
          <w:b/>
          <w:bCs/>
          <w:sz w:val="24"/>
          <w:szCs w:val="24"/>
        </w:rPr>
        <w:t>sa</w:t>
      </w:r>
      <w:proofErr w:type="gramEnd"/>
      <w:r w:rsidRPr="00D052C2">
        <w:rPr>
          <w:rFonts w:asciiTheme="majorHAnsi" w:hAnsiTheme="majorHAnsi"/>
          <w:b/>
          <w:bCs/>
          <w:sz w:val="24"/>
          <w:szCs w:val="24"/>
        </w:rPr>
        <w:t xml:space="preserve"> interpretacijom pojedinih elemenata crteža</w:t>
      </w:r>
      <w:r w:rsidRPr="00D052C2">
        <w:rPr>
          <w:rFonts w:asciiTheme="majorHAnsi" w:hAnsiTheme="majorHAnsi"/>
          <w:sz w:val="24"/>
          <w:szCs w:val="24"/>
        </w:rPr>
        <w:t xml:space="preserve"> </w:t>
      </w:r>
    </w:p>
    <w:p w:rsidR="00D052C2" w:rsidRPr="008F7EB3" w:rsidRDefault="00D052C2" w:rsidP="008F7EB3">
      <w:pPr>
        <w:pStyle w:val="ListParagraph"/>
        <w:numPr>
          <w:ilvl w:val="0"/>
          <w:numId w:val="15"/>
        </w:numPr>
        <w:jc w:val="both"/>
        <w:rPr>
          <w:rFonts w:asciiTheme="majorHAnsi" w:hAnsiTheme="majorHAnsi"/>
          <w:sz w:val="24"/>
          <w:szCs w:val="24"/>
        </w:rPr>
      </w:pPr>
      <w:r w:rsidRPr="008F7EB3">
        <w:rPr>
          <w:rFonts w:asciiTheme="majorHAnsi" w:hAnsiTheme="majorHAnsi"/>
          <w:sz w:val="24"/>
          <w:szCs w:val="24"/>
        </w:rPr>
        <w:t>Koji delovi su prisutni i kako su zastupljeni?</w:t>
      </w:r>
      <w:r w:rsidR="008F7EB3" w:rsidRPr="008F7EB3">
        <w:rPr>
          <w:rFonts w:asciiTheme="majorHAnsi" w:hAnsiTheme="majorHAnsi"/>
          <w:sz w:val="24"/>
          <w:szCs w:val="24"/>
        </w:rPr>
        <w:t xml:space="preserve"> </w:t>
      </w:r>
    </w:p>
    <w:p w:rsidR="00D052C2" w:rsidRPr="008F7EB3" w:rsidRDefault="00D052C2" w:rsidP="008F7EB3">
      <w:pPr>
        <w:pStyle w:val="ListParagraph"/>
        <w:numPr>
          <w:ilvl w:val="0"/>
          <w:numId w:val="15"/>
        </w:numPr>
        <w:jc w:val="both"/>
        <w:rPr>
          <w:rFonts w:asciiTheme="majorHAnsi" w:hAnsiTheme="majorHAnsi"/>
          <w:sz w:val="24"/>
          <w:szCs w:val="24"/>
        </w:rPr>
      </w:pPr>
      <w:r w:rsidRPr="008F7EB3">
        <w:rPr>
          <w:rFonts w:asciiTheme="majorHAnsi" w:hAnsiTheme="majorHAnsi"/>
          <w:sz w:val="24"/>
          <w:szCs w:val="24"/>
        </w:rPr>
        <w:t xml:space="preserve">Interpretacija nelogičnih elemenata i analiza posvećena greškama </w:t>
      </w:r>
    </w:p>
    <w:p w:rsidR="00D052C2" w:rsidRPr="008F7EB3" w:rsidRDefault="00D052C2" w:rsidP="008F7EB3">
      <w:pPr>
        <w:pStyle w:val="ListParagraph"/>
        <w:numPr>
          <w:ilvl w:val="0"/>
          <w:numId w:val="15"/>
        </w:numPr>
        <w:jc w:val="both"/>
        <w:rPr>
          <w:rFonts w:asciiTheme="majorHAnsi" w:hAnsiTheme="majorHAnsi"/>
          <w:sz w:val="24"/>
          <w:szCs w:val="24"/>
        </w:rPr>
      </w:pPr>
      <w:r w:rsidRPr="008F7EB3">
        <w:rPr>
          <w:rFonts w:asciiTheme="majorHAnsi" w:hAnsiTheme="majorHAnsi"/>
          <w:sz w:val="24"/>
          <w:szCs w:val="24"/>
        </w:rPr>
        <w:t>Nalaženje indikatora konfliktnih delova tela (izostavljanje, unakazivanje, brisanje, korigovanje, senčenje i mrljanje, providnost tela…)</w:t>
      </w:r>
    </w:p>
    <w:p w:rsidR="00D052C2" w:rsidRPr="008F7EB3" w:rsidRDefault="00D052C2" w:rsidP="008F7EB3">
      <w:pPr>
        <w:pStyle w:val="ListParagraph"/>
        <w:numPr>
          <w:ilvl w:val="0"/>
          <w:numId w:val="15"/>
        </w:numPr>
        <w:jc w:val="both"/>
        <w:rPr>
          <w:rFonts w:asciiTheme="majorHAnsi" w:hAnsiTheme="majorHAnsi"/>
          <w:sz w:val="24"/>
          <w:szCs w:val="24"/>
        </w:rPr>
      </w:pPr>
      <w:r w:rsidRPr="008F7EB3">
        <w:rPr>
          <w:rFonts w:asciiTheme="majorHAnsi" w:hAnsiTheme="majorHAnsi"/>
          <w:sz w:val="24"/>
          <w:szCs w:val="24"/>
        </w:rPr>
        <w:t xml:space="preserve">Pri ovoj analizi se oslanjamo </w:t>
      </w:r>
      <w:proofErr w:type="gramStart"/>
      <w:r w:rsidRPr="008F7EB3">
        <w:rPr>
          <w:rFonts w:asciiTheme="majorHAnsi" w:hAnsiTheme="majorHAnsi"/>
          <w:sz w:val="24"/>
          <w:szCs w:val="24"/>
        </w:rPr>
        <w:t>na</w:t>
      </w:r>
      <w:proofErr w:type="gramEnd"/>
      <w:r w:rsidRPr="008F7EB3">
        <w:rPr>
          <w:rFonts w:asciiTheme="majorHAnsi" w:hAnsiTheme="majorHAnsi"/>
          <w:sz w:val="24"/>
          <w:szCs w:val="24"/>
        </w:rPr>
        <w:t xml:space="preserve"> grafološki pristup, kriterijum greške crtanja, psihoanalitičku simboliku i osetljivost i iskustvo kliničkog tipa.</w:t>
      </w:r>
    </w:p>
    <w:p w:rsidR="008F7EB3" w:rsidRDefault="008F7EB3" w:rsidP="008F7EB3">
      <w:pPr>
        <w:ind w:left="720"/>
        <w:jc w:val="both"/>
        <w:rPr>
          <w:rFonts w:asciiTheme="majorHAnsi" w:hAnsiTheme="majorHAnsi"/>
          <w:sz w:val="24"/>
          <w:szCs w:val="24"/>
        </w:rPr>
      </w:pPr>
    </w:p>
    <w:p w:rsidR="006170CD" w:rsidRPr="008F7EB3" w:rsidRDefault="006170CD" w:rsidP="008F7EB3">
      <w:pPr>
        <w:ind w:left="720"/>
        <w:jc w:val="both"/>
        <w:rPr>
          <w:rFonts w:asciiTheme="majorHAnsi" w:hAnsiTheme="majorHAnsi"/>
          <w:b/>
          <w:sz w:val="24"/>
          <w:szCs w:val="24"/>
        </w:rPr>
      </w:pPr>
      <w:r w:rsidRPr="008F7EB3">
        <w:rPr>
          <w:rFonts w:asciiTheme="majorHAnsi" w:hAnsiTheme="majorHAnsi"/>
          <w:b/>
          <w:sz w:val="24"/>
          <w:szCs w:val="24"/>
        </w:rPr>
        <w:t>Analiza grafoloških elemenata</w:t>
      </w:r>
    </w:p>
    <w:p w:rsidR="006170CD" w:rsidRPr="00D052C2" w:rsidRDefault="006170CD" w:rsidP="00737056">
      <w:pPr>
        <w:numPr>
          <w:ilvl w:val="0"/>
          <w:numId w:val="13"/>
        </w:numPr>
        <w:jc w:val="both"/>
        <w:rPr>
          <w:rFonts w:asciiTheme="majorHAnsi" w:hAnsiTheme="majorHAnsi"/>
          <w:sz w:val="24"/>
          <w:szCs w:val="24"/>
        </w:rPr>
      </w:pPr>
      <w:r w:rsidRPr="00D052C2">
        <w:rPr>
          <w:rFonts w:asciiTheme="majorHAnsi" w:hAnsiTheme="majorHAnsi"/>
          <w:sz w:val="24"/>
          <w:szCs w:val="24"/>
        </w:rPr>
        <w:t xml:space="preserve">veličina figure, položaj (simetričnost), stabilnost, proporcionalnost, pritisak olovke na papir, isprekidanost linije </w:t>
      </w:r>
    </w:p>
    <w:p w:rsidR="006170CD" w:rsidRPr="008F7EB3" w:rsidRDefault="006170CD" w:rsidP="00737056">
      <w:pPr>
        <w:numPr>
          <w:ilvl w:val="0"/>
          <w:numId w:val="13"/>
        </w:numPr>
        <w:jc w:val="both"/>
        <w:rPr>
          <w:rFonts w:asciiTheme="majorHAnsi" w:hAnsiTheme="majorHAnsi"/>
          <w:i/>
          <w:sz w:val="24"/>
          <w:szCs w:val="24"/>
        </w:rPr>
      </w:pPr>
      <w:r w:rsidRPr="00D052C2">
        <w:rPr>
          <w:rFonts w:asciiTheme="majorHAnsi" w:hAnsiTheme="majorHAnsi"/>
          <w:sz w:val="24"/>
          <w:szCs w:val="24"/>
        </w:rPr>
        <w:t xml:space="preserve">primer: </w:t>
      </w:r>
      <w:r w:rsidRPr="008F7EB3">
        <w:rPr>
          <w:rFonts w:asciiTheme="majorHAnsi" w:hAnsiTheme="majorHAnsi"/>
          <w:i/>
          <w:sz w:val="24"/>
          <w:szCs w:val="24"/>
        </w:rPr>
        <w:t>“čitava muška figura je nacrtana sa pritiskom na hartiju, brzim i impulsivnim potezima bez ispravki, za razliku od ženske figure na kojoj dominiraju deblje i svetle linije dobijene manjim pritiskom na hartiju”</w:t>
      </w:r>
    </w:p>
    <w:p w:rsidR="006170CD" w:rsidRPr="00D052C2" w:rsidRDefault="006170CD" w:rsidP="00737056">
      <w:pPr>
        <w:numPr>
          <w:ilvl w:val="0"/>
          <w:numId w:val="13"/>
        </w:numPr>
        <w:jc w:val="both"/>
        <w:rPr>
          <w:rFonts w:asciiTheme="majorHAnsi" w:hAnsiTheme="majorHAnsi"/>
          <w:sz w:val="24"/>
          <w:szCs w:val="24"/>
        </w:rPr>
      </w:pPr>
      <w:r w:rsidRPr="00D052C2">
        <w:rPr>
          <w:rFonts w:asciiTheme="majorHAnsi" w:hAnsiTheme="majorHAnsi"/>
          <w:sz w:val="24"/>
          <w:szCs w:val="24"/>
        </w:rPr>
        <w:t xml:space="preserve">Ocenjivanja posebnih elemenata </w:t>
      </w:r>
    </w:p>
    <w:p w:rsidR="006170CD" w:rsidRPr="00D052C2" w:rsidRDefault="006170CD" w:rsidP="00737056">
      <w:pPr>
        <w:numPr>
          <w:ilvl w:val="0"/>
          <w:numId w:val="13"/>
        </w:numPr>
        <w:jc w:val="both"/>
        <w:rPr>
          <w:rFonts w:asciiTheme="majorHAnsi" w:hAnsiTheme="majorHAnsi"/>
          <w:sz w:val="24"/>
          <w:szCs w:val="24"/>
        </w:rPr>
      </w:pPr>
      <w:r w:rsidRPr="00D052C2">
        <w:rPr>
          <w:rFonts w:asciiTheme="majorHAnsi" w:hAnsiTheme="majorHAnsi"/>
          <w:sz w:val="24"/>
          <w:szCs w:val="24"/>
        </w:rPr>
        <w:t xml:space="preserve">Označavanje onih elemenata crteža kojii su upadljivi – nalaze se greške, propusti i devijacije u odgovoru </w:t>
      </w:r>
    </w:p>
    <w:p w:rsidR="006170CD" w:rsidRPr="00D052C2" w:rsidRDefault="006170CD" w:rsidP="00737056">
      <w:pPr>
        <w:numPr>
          <w:ilvl w:val="0"/>
          <w:numId w:val="13"/>
        </w:numPr>
        <w:jc w:val="both"/>
        <w:rPr>
          <w:rFonts w:asciiTheme="majorHAnsi" w:hAnsiTheme="majorHAnsi"/>
          <w:sz w:val="24"/>
          <w:szCs w:val="24"/>
        </w:rPr>
      </w:pPr>
      <w:r w:rsidRPr="00D052C2">
        <w:rPr>
          <w:rFonts w:asciiTheme="majorHAnsi" w:hAnsiTheme="majorHAnsi"/>
          <w:sz w:val="24"/>
          <w:szCs w:val="24"/>
        </w:rPr>
        <w:t>Kriterijumi:</w:t>
      </w:r>
    </w:p>
    <w:p w:rsidR="006170CD" w:rsidRPr="00D052C2" w:rsidRDefault="006170CD" w:rsidP="00737056">
      <w:pPr>
        <w:numPr>
          <w:ilvl w:val="1"/>
          <w:numId w:val="13"/>
        </w:numPr>
        <w:jc w:val="both"/>
        <w:rPr>
          <w:rFonts w:asciiTheme="majorHAnsi" w:hAnsiTheme="majorHAnsi"/>
          <w:sz w:val="24"/>
          <w:szCs w:val="24"/>
        </w:rPr>
      </w:pPr>
      <w:r w:rsidRPr="00D052C2">
        <w:rPr>
          <w:rFonts w:asciiTheme="majorHAnsi" w:hAnsiTheme="majorHAnsi"/>
          <w:sz w:val="24"/>
          <w:szCs w:val="24"/>
        </w:rPr>
        <w:lastRenderedPageBreak/>
        <w:t>Izostavljanje,</w:t>
      </w:r>
    </w:p>
    <w:p w:rsidR="006170CD" w:rsidRPr="00D052C2" w:rsidRDefault="006170CD" w:rsidP="00737056">
      <w:pPr>
        <w:numPr>
          <w:ilvl w:val="1"/>
          <w:numId w:val="13"/>
        </w:numPr>
        <w:jc w:val="both"/>
        <w:rPr>
          <w:rFonts w:asciiTheme="majorHAnsi" w:hAnsiTheme="majorHAnsi"/>
          <w:sz w:val="24"/>
          <w:szCs w:val="24"/>
        </w:rPr>
      </w:pPr>
      <w:r w:rsidRPr="00D052C2">
        <w:rPr>
          <w:rFonts w:asciiTheme="majorHAnsi" w:hAnsiTheme="majorHAnsi"/>
          <w:sz w:val="24"/>
          <w:szCs w:val="24"/>
        </w:rPr>
        <w:t xml:space="preserve">Unakživanje </w:t>
      </w:r>
    </w:p>
    <w:p w:rsidR="006170CD" w:rsidRPr="00D052C2" w:rsidRDefault="006170CD" w:rsidP="00737056">
      <w:pPr>
        <w:numPr>
          <w:ilvl w:val="1"/>
          <w:numId w:val="13"/>
        </w:numPr>
        <w:jc w:val="both"/>
        <w:rPr>
          <w:rFonts w:asciiTheme="majorHAnsi" w:hAnsiTheme="majorHAnsi"/>
          <w:sz w:val="24"/>
          <w:szCs w:val="24"/>
        </w:rPr>
      </w:pPr>
      <w:r w:rsidRPr="00D052C2">
        <w:rPr>
          <w:rFonts w:asciiTheme="majorHAnsi" w:hAnsiTheme="majorHAnsi"/>
          <w:sz w:val="24"/>
          <w:szCs w:val="24"/>
        </w:rPr>
        <w:t xml:space="preserve">Brisanje i popravljanje </w:t>
      </w:r>
    </w:p>
    <w:p w:rsidR="006170CD" w:rsidRPr="00D052C2" w:rsidRDefault="006170CD" w:rsidP="00737056">
      <w:pPr>
        <w:numPr>
          <w:ilvl w:val="1"/>
          <w:numId w:val="13"/>
        </w:numPr>
        <w:jc w:val="both"/>
        <w:rPr>
          <w:rFonts w:asciiTheme="majorHAnsi" w:hAnsiTheme="majorHAnsi"/>
          <w:sz w:val="24"/>
          <w:szCs w:val="24"/>
        </w:rPr>
      </w:pPr>
      <w:r w:rsidRPr="00D052C2">
        <w:rPr>
          <w:rFonts w:asciiTheme="majorHAnsi" w:hAnsiTheme="majorHAnsi"/>
          <w:sz w:val="24"/>
          <w:szCs w:val="24"/>
        </w:rPr>
        <w:t xml:space="preserve">Senčenje i mrljanje </w:t>
      </w:r>
    </w:p>
    <w:p w:rsidR="006170CD" w:rsidRPr="00D052C2" w:rsidRDefault="006170CD" w:rsidP="00737056">
      <w:pPr>
        <w:numPr>
          <w:ilvl w:val="1"/>
          <w:numId w:val="13"/>
        </w:numPr>
        <w:jc w:val="both"/>
        <w:rPr>
          <w:rFonts w:asciiTheme="majorHAnsi" w:hAnsiTheme="majorHAnsi"/>
          <w:sz w:val="24"/>
          <w:szCs w:val="24"/>
        </w:rPr>
      </w:pPr>
      <w:r w:rsidRPr="00D052C2">
        <w:rPr>
          <w:rFonts w:asciiTheme="majorHAnsi" w:hAnsiTheme="majorHAnsi"/>
          <w:sz w:val="24"/>
          <w:szCs w:val="24"/>
        </w:rPr>
        <w:t xml:space="preserve">prozirnost </w:t>
      </w:r>
    </w:p>
    <w:p w:rsidR="006170CD" w:rsidRPr="00D052C2" w:rsidRDefault="006170CD" w:rsidP="00737056">
      <w:pPr>
        <w:numPr>
          <w:ilvl w:val="0"/>
          <w:numId w:val="13"/>
        </w:numPr>
        <w:jc w:val="both"/>
        <w:rPr>
          <w:rFonts w:asciiTheme="majorHAnsi" w:hAnsiTheme="majorHAnsi"/>
          <w:sz w:val="24"/>
          <w:szCs w:val="24"/>
        </w:rPr>
      </w:pPr>
      <w:r w:rsidRPr="00D052C2">
        <w:rPr>
          <w:rFonts w:asciiTheme="majorHAnsi" w:hAnsiTheme="majorHAnsi"/>
          <w:sz w:val="24"/>
          <w:szCs w:val="24"/>
        </w:rPr>
        <w:t>Znakovi na CLJF</w:t>
      </w:r>
      <w:r w:rsidRPr="00D052C2">
        <w:rPr>
          <w:rFonts w:asciiTheme="majorHAnsi" w:hAnsiTheme="majorHAnsi"/>
          <w:sz w:val="24"/>
          <w:szCs w:val="24"/>
          <w:lang w:val="sr-Latn-CS"/>
        </w:rPr>
        <w:t xml:space="preserve"> (Kostić i Divac, 1999)</w:t>
      </w:r>
      <w:r w:rsidRPr="00D052C2">
        <w:rPr>
          <w:rFonts w:asciiTheme="majorHAnsi" w:hAnsiTheme="majorHAnsi"/>
          <w:sz w:val="24"/>
          <w:szCs w:val="24"/>
        </w:rPr>
        <w:t xml:space="preserve"> </w:t>
      </w:r>
    </w:p>
    <w:p w:rsidR="00D052C2" w:rsidRPr="00D052C2" w:rsidRDefault="00D052C2" w:rsidP="00737056">
      <w:pPr>
        <w:jc w:val="both"/>
        <w:rPr>
          <w:rFonts w:asciiTheme="majorHAnsi" w:hAnsiTheme="majorHAnsi"/>
          <w:sz w:val="24"/>
          <w:szCs w:val="24"/>
        </w:rPr>
      </w:pPr>
      <w:r w:rsidRPr="00D052C2">
        <w:rPr>
          <w:rFonts w:asciiTheme="majorHAnsi" w:hAnsiTheme="majorHAnsi"/>
          <w:sz w:val="24"/>
          <w:szCs w:val="24"/>
        </w:rPr>
        <w:t xml:space="preserve">I glava – područje izražaja intelektualnih aspiracija, stavova, racionalne kontrole i koncepta </w:t>
      </w:r>
      <w:proofErr w:type="gramStart"/>
      <w:r w:rsidRPr="00D052C2">
        <w:rPr>
          <w:rFonts w:asciiTheme="majorHAnsi" w:hAnsiTheme="majorHAnsi"/>
          <w:sz w:val="24"/>
          <w:szCs w:val="24"/>
        </w:rPr>
        <w:t>ja</w:t>
      </w:r>
      <w:proofErr w:type="gramEnd"/>
      <w:r w:rsidRPr="00D052C2">
        <w:rPr>
          <w:rFonts w:asciiTheme="majorHAnsi" w:hAnsiTheme="majorHAnsi"/>
          <w:sz w:val="24"/>
          <w:szCs w:val="24"/>
        </w:rPr>
        <w:t xml:space="preserve"> </w:t>
      </w:r>
    </w:p>
    <w:p w:rsidR="00D052C2" w:rsidRPr="00D052C2" w:rsidRDefault="00D052C2" w:rsidP="00737056">
      <w:pPr>
        <w:jc w:val="both"/>
        <w:rPr>
          <w:rFonts w:asciiTheme="majorHAnsi" w:hAnsiTheme="majorHAnsi"/>
          <w:sz w:val="24"/>
          <w:szCs w:val="24"/>
          <w:lang w:val="de-DE"/>
        </w:rPr>
      </w:pPr>
      <w:r w:rsidRPr="00D052C2">
        <w:rPr>
          <w:rFonts w:asciiTheme="majorHAnsi" w:hAnsiTheme="majorHAnsi"/>
          <w:sz w:val="24"/>
          <w:szCs w:val="24"/>
          <w:lang w:val="de-DE"/>
        </w:rPr>
        <w:t xml:space="preserve">II delovi lica – sociijalne karakteristike </w:t>
      </w:r>
    </w:p>
    <w:p w:rsidR="00D052C2" w:rsidRPr="00D052C2" w:rsidRDefault="00D052C2" w:rsidP="00737056">
      <w:pPr>
        <w:jc w:val="both"/>
        <w:rPr>
          <w:rFonts w:asciiTheme="majorHAnsi" w:hAnsiTheme="majorHAnsi"/>
          <w:sz w:val="24"/>
          <w:szCs w:val="24"/>
          <w:lang w:val="de-DE"/>
        </w:rPr>
      </w:pPr>
      <w:r w:rsidRPr="00D052C2">
        <w:rPr>
          <w:rFonts w:asciiTheme="majorHAnsi" w:hAnsiTheme="majorHAnsi"/>
          <w:sz w:val="24"/>
          <w:szCs w:val="24"/>
          <w:lang w:val="de-DE"/>
        </w:rPr>
        <w:t>III ekstremiteti – obele</w:t>
      </w:r>
      <w:r w:rsidRPr="00D052C2">
        <w:rPr>
          <w:rFonts w:asciiTheme="majorHAnsi" w:hAnsiTheme="majorHAnsi"/>
          <w:sz w:val="24"/>
          <w:szCs w:val="24"/>
          <w:lang w:val="sr-Latn-CS"/>
        </w:rPr>
        <w:t>žja društvevnih kontakata</w:t>
      </w:r>
    </w:p>
    <w:p w:rsidR="00D052C2" w:rsidRPr="00D052C2" w:rsidRDefault="00D052C2" w:rsidP="00737056">
      <w:pPr>
        <w:jc w:val="both"/>
        <w:rPr>
          <w:rFonts w:asciiTheme="majorHAnsi" w:hAnsiTheme="majorHAnsi"/>
          <w:sz w:val="24"/>
          <w:szCs w:val="24"/>
          <w:lang w:val="de-DE"/>
        </w:rPr>
      </w:pPr>
      <w:r w:rsidRPr="00D052C2">
        <w:rPr>
          <w:rFonts w:asciiTheme="majorHAnsi" w:hAnsiTheme="majorHAnsi"/>
          <w:sz w:val="24"/>
          <w:szCs w:val="24"/>
          <w:lang w:val="sr-Latn-CS"/>
        </w:rPr>
        <w:t>IV ostali delovi tela (trup, ramena, grudi, struk, bedra i stražnjica, zglobovi, anatomske indikacije)</w:t>
      </w:r>
    </w:p>
    <w:p w:rsidR="00D052C2" w:rsidRPr="00D052C2" w:rsidRDefault="00D052C2" w:rsidP="00737056">
      <w:pPr>
        <w:jc w:val="both"/>
        <w:rPr>
          <w:rFonts w:asciiTheme="majorHAnsi" w:hAnsiTheme="majorHAnsi"/>
          <w:sz w:val="24"/>
          <w:szCs w:val="24"/>
          <w:lang w:val="de-DE"/>
        </w:rPr>
      </w:pPr>
      <w:r w:rsidRPr="00D052C2">
        <w:rPr>
          <w:rFonts w:asciiTheme="majorHAnsi" w:hAnsiTheme="majorHAnsi"/>
          <w:sz w:val="24"/>
          <w:szCs w:val="24"/>
          <w:lang w:val="sr-Latn-CS"/>
        </w:rPr>
        <w:t>V odeća i drugi detalji (kravata, dugmad, ...)</w:t>
      </w:r>
    </w:p>
    <w:p w:rsidR="00D052C2" w:rsidRPr="00D052C2" w:rsidRDefault="00D052C2" w:rsidP="00737056">
      <w:pPr>
        <w:jc w:val="both"/>
        <w:rPr>
          <w:rFonts w:asciiTheme="majorHAnsi" w:hAnsiTheme="majorHAnsi"/>
          <w:sz w:val="24"/>
          <w:szCs w:val="24"/>
          <w:lang w:val="de-DE"/>
        </w:rPr>
      </w:pPr>
      <w:r w:rsidRPr="00D052C2">
        <w:rPr>
          <w:rFonts w:asciiTheme="majorHAnsi" w:hAnsiTheme="majorHAnsi"/>
          <w:sz w:val="24"/>
          <w:szCs w:val="24"/>
          <w:lang w:val="sr-Latn-CS"/>
        </w:rPr>
        <w:t>VI strukturni i formalni aspekti (tema, veličina i mesto figure, akcija i kretanje, redosled crtanja, ...)</w:t>
      </w:r>
    </w:p>
    <w:p w:rsidR="00D052C2" w:rsidRPr="00D052C2" w:rsidRDefault="00D052C2" w:rsidP="00737056">
      <w:pPr>
        <w:jc w:val="both"/>
        <w:rPr>
          <w:rFonts w:asciiTheme="majorHAnsi" w:hAnsiTheme="majorHAnsi"/>
          <w:sz w:val="24"/>
          <w:szCs w:val="24"/>
          <w:lang w:val="de-DE"/>
        </w:rPr>
      </w:pPr>
      <w:r w:rsidRPr="00D052C2">
        <w:rPr>
          <w:rFonts w:asciiTheme="majorHAnsi" w:hAnsiTheme="majorHAnsi"/>
          <w:sz w:val="24"/>
          <w:szCs w:val="24"/>
          <w:lang w:val="sr-Latn-CS"/>
        </w:rPr>
        <w:t>VII položaj figura</w:t>
      </w:r>
    </w:p>
    <w:p w:rsidR="00D052C2" w:rsidRPr="00D052C2" w:rsidRDefault="00D052C2" w:rsidP="00737056">
      <w:pPr>
        <w:jc w:val="both"/>
        <w:rPr>
          <w:rFonts w:asciiTheme="majorHAnsi" w:hAnsiTheme="majorHAnsi"/>
          <w:sz w:val="24"/>
          <w:szCs w:val="24"/>
          <w:lang w:val="de-DE"/>
        </w:rPr>
      </w:pPr>
      <w:r w:rsidRPr="00D052C2">
        <w:rPr>
          <w:rFonts w:asciiTheme="majorHAnsi" w:hAnsiTheme="majorHAnsi"/>
          <w:sz w:val="24"/>
          <w:szCs w:val="24"/>
          <w:lang w:val="sr-Latn-CS"/>
        </w:rPr>
        <w:t>VIII indikatori konflikta</w:t>
      </w:r>
      <w:r w:rsidRPr="00D052C2">
        <w:rPr>
          <w:rFonts w:asciiTheme="majorHAnsi" w:hAnsiTheme="majorHAnsi"/>
          <w:sz w:val="24"/>
          <w:szCs w:val="24"/>
          <w:lang w:val="de-DE"/>
        </w:rPr>
        <w:t xml:space="preserve"> </w:t>
      </w:r>
    </w:p>
    <w:p w:rsidR="00D052C2" w:rsidRPr="00D052C2" w:rsidRDefault="00D052C2" w:rsidP="00737056">
      <w:pPr>
        <w:jc w:val="both"/>
        <w:rPr>
          <w:rFonts w:asciiTheme="majorHAnsi" w:hAnsiTheme="majorHAnsi"/>
          <w:sz w:val="24"/>
          <w:szCs w:val="24"/>
        </w:rPr>
      </w:pPr>
      <w:r w:rsidRPr="00D052C2">
        <w:rPr>
          <w:rFonts w:asciiTheme="majorHAnsi" w:hAnsiTheme="majorHAnsi"/>
          <w:sz w:val="24"/>
          <w:szCs w:val="24"/>
          <w:lang w:val="sr-Latn-CS"/>
        </w:rPr>
        <w:t>IX tretman muške i ženske figure</w:t>
      </w:r>
    </w:p>
    <w:p w:rsidR="00D052C2" w:rsidRDefault="00D052C2" w:rsidP="00737056">
      <w:pPr>
        <w:jc w:val="both"/>
        <w:rPr>
          <w:rFonts w:asciiTheme="majorHAnsi" w:hAnsiTheme="majorHAnsi"/>
          <w:sz w:val="24"/>
          <w:szCs w:val="24"/>
          <w:lang w:val="sr-Latn-CS"/>
        </w:rPr>
      </w:pPr>
      <w:r w:rsidRPr="00D052C2">
        <w:rPr>
          <w:rFonts w:asciiTheme="majorHAnsi" w:hAnsiTheme="majorHAnsi"/>
          <w:sz w:val="24"/>
          <w:szCs w:val="24"/>
          <w:lang w:val="sr-Latn-CS"/>
        </w:rPr>
        <w:t>X grafomotorni sindromi</w:t>
      </w:r>
    </w:p>
    <w:p w:rsidR="009761FF" w:rsidRPr="00C44C81" w:rsidRDefault="009761FF" w:rsidP="00737056">
      <w:pPr>
        <w:jc w:val="both"/>
        <w:rPr>
          <w:rFonts w:asciiTheme="majorHAnsi" w:hAnsiTheme="majorHAnsi"/>
          <w:sz w:val="24"/>
          <w:szCs w:val="24"/>
          <w:lang w:val="de-DE"/>
        </w:rPr>
      </w:pPr>
    </w:p>
    <w:p w:rsidR="006170CD" w:rsidRPr="00C44C81" w:rsidRDefault="006170CD" w:rsidP="009761FF">
      <w:pPr>
        <w:ind w:left="720"/>
        <w:jc w:val="both"/>
        <w:rPr>
          <w:rFonts w:asciiTheme="majorHAnsi" w:hAnsiTheme="majorHAnsi"/>
          <w:sz w:val="24"/>
          <w:szCs w:val="24"/>
          <w:lang w:val="de-DE"/>
        </w:rPr>
      </w:pPr>
      <w:r w:rsidRPr="00C44C81">
        <w:rPr>
          <w:rFonts w:asciiTheme="majorHAnsi" w:hAnsiTheme="majorHAnsi"/>
          <w:b/>
          <w:bCs/>
          <w:sz w:val="24"/>
          <w:szCs w:val="24"/>
          <w:lang w:val="de-DE"/>
        </w:rPr>
        <w:t>Grafomotorni sindromi (Berger, 1984)</w:t>
      </w:r>
      <w:r w:rsidRPr="00C44C81">
        <w:rPr>
          <w:rFonts w:asciiTheme="majorHAnsi" w:hAnsiTheme="majorHAnsi"/>
          <w:sz w:val="24"/>
          <w:szCs w:val="24"/>
          <w:lang w:val="de-DE"/>
        </w:rPr>
        <w:t xml:space="preserve"> </w:t>
      </w:r>
    </w:p>
    <w:p w:rsidR="006170CD" w:rsidRPr="00C44C81" w:rsidRDefault="006170CD" w:rsidP="00737056">
      <w:pPr>
        <w:numPr>
          <w:ilvl w:val="0"/>
          <w:numId w:val="14"/>
        </w:numPr>
        <w:jc w:val="both"/>
        <w:rPr>
          <w:rFonts w:asciiTheme="majorHAnsi" w:hAnsiTheme="majorHAnsi"/>
          <w:sz w:val="24"/>
          <w:szCs w:val="24"/>
          <w:lang w:val="de-DE"/>
        </w:rPr>
      </w:pPr>
      <w:r w:rsidRPr="00C44C81">
        <w:rPr>
          <w:rFonts w:asciiTheme="majorHAnsi" w:hAnsiTheme="majorHAnsi"/>
          <w:sz w:val="24"/>
          <w:szCs w:val="24"/>
          <w:lang w:val="de-DE"/>
        </w:rPr>
        <w:t xml:space="preserve">NEUROZA - mala i korektno prikazana figura, figura u uglu, slab pritisak, tanke linije, brisanje, senčenje, manje deformacije detalja, istaknuta glava, sastavljene noge </w:t>
      </w:r>
    </w:p>
    <w:p w:rsidR="006170CD" w:rsidRPr="00C44C81" w:rsidRDefault="006170CD" w:rsidP="00737056">
      <w:pPr>
        <w:numPr>
          <w:ilvl w:val="0"/>
          <w:numId w:val="14"/>
        </w:numPr>
        <w:jc w:val="both"/>
        <w:rPr>
          <w:rFonts w:asciiTheme="majorHAnsi" w:hAnsiTheme="majorHAnsi"/>
          <w:sz w:val="24"/>
          <w:szCs w:val="24"/>
          <w:lang w:val="de-DE"/>
        </w:rPr>
      </w:pPr>
      <w:r w:rsidRPr="00C44C81">
        <w:rPr>
          <w:rFonts w:asciiTheme="majorHAnsi" w:hAnsiTheme="majorHAnsi"/>
          <w:sz w:val="24"/>
          <w:szCs w:val="24"/>
          <w:lang w:val="de-DE"/>
        </w:rPr>
        <w:t>DEPRESIJA - mala figura, obilno detaljisanje, glava bez usta ili sa naglašenim ustima, “potonula” figura, sedeći položaj figure</w:t>
      </w:r>
    </w:p>
    <w:p w:rsidR="006170CD" w:rsidRPr="00C44C81" w:rsidRDefault="006170CD" w:rsidP="00737056">
      <w:pPr>
        <w:numPr>
          <w:ilvl w:val="0"/>
          <w:numId w:val="14"/>
        </w:numPr>
        <w:jc w:val="both"/>
        <w:rPr>
          <w:rFonts w:asciiTheme="majorHAnsi" w:hAnsiTheme="majorHAnsi"/>
          <w:sz w:val="24"/>
          <w:szCs w:val="24"/>
          <w:lang w:val="de-DE"/>
        </w:rPr>
      </w:pPr>
      <w:r w:rsidRPr="00C44C81">
        <w:rPr>
          <w:rFonts w:asciiTheme="majorHAnsi" w:hAnsiTheme="majorHAnsi"/>
          <w:sz w:val="24"/>
          <w:szCs w:val="24"/>
          <w:lang w:val="de-DE"/>
        </w:rPr>
        <w:t xml:space="preserve">SCH - bizarni detalji, izostavljene ili ukrućene ruke, mešanje profila i anfasa, disproporcionalni detalji, prozirnost tela, naglašene uši i oči, prekinuta granica tela </w:t>
      </w:r>
    </w:p>
    <w:p w:rsidR="006170CD" w:rsidRPr="00C44C81" w:rsidRDefault="006170CD" w:rsidP="009761FF">
      <w:pPr>
        <w:numPr>
          <w:ilvl w:val="0"/>
          <w:numId w:val="14"/>
        </w:numPr>
        <w:jc w:val="both"/>
        <w:rPr>
          <w:rFonts w:asciiTheme="majorHAnsi" w:hAnsiTheme="majorHAnsi"/>
          <w:sz w:val="24"/>
          <w:szCs w:val="24"/>
          <w:lang w:val="de-DE"/>
        </w:rPr>
      </w:pPr>
      <w:r w:rsidRPr="00C44C81">
        <w:rPr>
          <w:rFonts w:asciiTheme="majorHAnsi" w:hAnsiTheme="majorHAnsi"/>
          <w:sz w:val="24"/>
          <w:szCs w:val="24"/>
          <w:lang w:val="de-DE"/>
        </w:rPr>
        <w:lastRenderedPageBreak/>
        <w:t xml:space="preserve">PARANOJA - uvećana figura, naglašene uši i oči, velika glava, oštri prsti, figura koja ostavlja utisak napetosti, spontano dat pismeni komentar na crtežu </w:t>
      </w:r>
    </w:p>
    <w:p w:rsidR="006170CD" w:rsidRPr="00C44C81" w:rsidRDefault="006170CD" w:rsidP="00737056">
      <w:pPr>
        <w:numPr>
          <w:ilvl w:val="0"/>
          <w:numId w:val="14"/>
        </w:numPr>
        <w:jc w:val="both"/>
        <w:rPr>
          <w:rFonts w:asciiTheme="majorHAnsi" w:hAnsiTheme="majorHAnsi"/>
          <w:sz w:val="24"/>
          <w:szCs w:val="24"/>
          <w:lang w:val="de-DE"/>
        </w:rPr>
      </w:pPr>
      <w:r w:rsidRPr="00C44C81">
        <w:rPr>
          <w:rFonts w:asciiTheme="majorHAnsi" w:hAnsiTheme="majorHAnsi"/>
          <w:sz w:val="24"/>
          <w:szCs w:val="24"/>
          <w:lang w:val="de-DE"/>
        </w:rPr>
        <w:t xml:space="preserve">ORGANICITET - konfuzan i/ili neuredan crtež, snažan ili slab pritisak, loša vizuomotorna koordinacija, velika glava, lice bez detalja i praznog pogleda, pojednostavljen trup sa siromaštvom detalja, moguća transparentnost, čiča Gliša </w:t>
      </w:r>
    </w:p>
    <w:p w:rsidR="009761FF" w:rsidRPr="00C44C81" w:rsidRDefault="009761FF" w:rsidP="009761FF">
      <w:pPr>
        <w:ind w:left="720"/>
        <w:jc w:val="both"/>
        <w:rPr>
          <w:rFonts w:asciiTheme="majorHAnsi" w:hAnsiTheme="majorHAnsi"/>
          <w:sz w:val="24"/>
          <w:szCs w:val="24"/>
          <w:lang w:val="de-DE"/>
        </w:rPr>
      </w:pPr>
    </w:p>
    <w:p w:rsidR="006170CD" w:rsidRPr="009761FF" w:rsidRDefault="006170CD" w:rsidP="009761FF">
      <w:pPr>
        <w:ind w:left="720"/>
        <w:jc w:val="both"/>
        <w:rPr>
          <w:rFonts w:asciiTheme="majorHAnsi" w:hAnsiTheme="majorHAnsi"/>
          <w:b/>
          <w:sz w:val="24"/>
          <w:szCs w:val="24"/>
        </w:rPr>
      </w:pPr>
      <w:r w:rsidRPr="009761FF">
        <w:rPr>
          <w:rFonts w:asciiTheme="majorHAnsi" w:hAnsiTheme="majorHAnsi"/>
          <w:b/>
          <w:sz w:val="24"/>
          <w:szCs w:val="24"/>
        </w:rPr>
        <w:t>Analiza asocijacija</w:t>
      </w:r>
    </w:p>
    <w:p w:rsidR="006170CD" w:rsidRPr="00D052C2" w:rsidRDefault="006170CD" w:rsidP="00737056">
      <w:pPr>
        <w:numPr>
          <w:ilvl w:val="0"/>
          <w:numId w:val="14"/>
        </w:numPr>
        <w:jc w:val="both"/>
        <w:rPr>
          <w:rFonts w:asciiTheme="majorHAnsi" w:hAnsiTheme="majorHAnsi"/>
          <w:sz w:val="24"/>
          <w:szCs w:val="24"/>
        </w:rPr>
      </w:pPr>
      <w:r w:rsidRPr="00D052C2">
        <w:rPr>
          <w:rFonts w:asciiTheme="majorHAnsi" w:hAnsiTheme="majorHAnsi"/>
          <w:sz w:val="24"/>
          <w:szCs w:val="24"/>
        </w:rPr>
        <w:t xml:space="preserve">procena stepena projekcije i usklađenost crteža sa asocijacijama </w:t>
      </w:r>
    </w:p>
    <w:p w:rsidR="006170CD" w:rsidRDefault="006170CD" w:rsidP="00737056">
      <w:pPr>
        <w:numPr>
          <w:ilvl w:val="0"/>
          <w:numId w:val="14"/>
        </w:numPr>
        <w:jc w:val="both"/>
        <w:rPr>
          <w:rFonts w:asciiTheme="majorHAnsi" w:hAnsiTheme="majorHAnsi"/>
          <w:i/>
          <w:sz w:val="24"/>
          <w:szCs w:val="24"/>
        </w:rPr>
      </w:pPr>
      <w:r w:rsidRPr="00D052C2">
        <w:rPr>
          <w:rFonts w:asciiTheme="majorHAnsi" w:hAnsiTheme="majorHAnsi"/>
          <w:sz w:val="24"/>
          <w:szCs w:val="24"/>
        </w:rPr>
        <w:t>primer: “</w:t>
      </w:r>
      <w:r w:rsidRPr="009761FF">
        <w:rPr>
          <w:rFonts w:asciiTheme="majorHAnsi" w:hAnsiTheme="majorHAnsi"/>
          <w:i/>
          <w:sz w:val="24"/>
          <w:szCs w:val="24"/>
        </w:rPr>
        <w:t>Ispitanica asocira na osobe koje poznaje, tako da izvestan deo podataka nije validan za tumačenje, ali možemo pretpostaviti mogućnost da se u nekim asocijacijama projektovala, naročito onim koje se odnose na subjektivni svet osoba sa slika”</w:t>
      </w:r>
    </w:p>
    <w:p w:rsidR="009761FF" w:rsidRPr="009761FF" w:rsidRDefault="009761FF" w:rsidP="009761FF">
      <w:pPr>
        <w:ind w:left="720"/>
        <w:jc w:val="both"/>
        <w:rPr>
          <w:rFonts w:asciiTheme="majorHAnsi" w:hAnsiTheme="majorHAnsi"/>
          <w:i/>
          <w:sz w:val="24"/>
          <w:szCs w:val="24"/>
        </w:rPr>
      </w:pPr>
    </w:p>
    <w:p w:rsidR="006170CD" w:rsidRPr="009761FF" w:rsidRDefault="006170CD" w:rsidP="009761FF">
      <w:pPr>
        <w:shd w:val="clear" w:color="auto" w:fill="D9D9D9" w:themeFill="background1" w:themeFillShade="D9"/>
        <w:ind w:left="426"/>
        <w:jc w:val="both"/>
        <w:rPr>
          <w:rFonts w:asciiTheme="majorHAnsi" w:hAnsiTheme="majorHAnsi"/>
          <w:b/>
          <w:sz w:val="24"/>
          <w:szCs w:val="24"/>
        </w:rPr>
      </w:pPr>
      <w:r w:rsidRPr="009761FF">
        <w:rPr>
          <w:rFonts w:asciiTheme="majorHAnsi" w:hAnsiTheme="majorHAnsi"/>
          <w:b/>
          <w:sz w:val="24"/>
          <w:szCs w:val="24"/>
        </w:rPr>
        <w:t xml:space="preserve">Interpretacija - osnovni pristup </w:t>
      </w:r>
    </w:p>
    <w:p w:rsidR="006170CD" w:rsidRPr="00D052C2" w:rsidRDefault="009761FF" w:rsidP="00737056">
      <w:pPr>
        <w:numPr>
          <w:ilvl w:val="0"/>
          <w:numId w:val="14"/>
        </w:numPr>
        <w:jc w:val="both"/>
        <w:rPr>
          <w:rFonts w:asciiTheme="majorHAnsi" w:hAnsiTheme="majorHAnsi"/>
          <w:sz w:val="24"/>
          <w:szCs w:val="24"/>
        </w:rPr>
      </w:pPr>
      <w:r>
        <w:rPr>
          <w:rFonts w:asciiTheme="majorHAnsi" w:hAnsiTheme="majorHAnsi"/>
          <w:sz w:val="24"/>
          <w:szCs w:val="24"/>
        </w:rPr>
        <w:t>P</w:t>
      </w:r>
      <w:r w:rsidR="006170CD" w:rsidRPr="00D052C2">
        <w:rPr>
          <w:rFonts w:asciiTheme="majorHAnsi" w:hAnsiTheme="majorHAnsi"/>
          <w:sz w:val="24"/>
          <w:szCs w:val="24"/>
        </w:rPr>
        <w:t xml:space="preserve">ri analizi uvek treba uzeti u obzir individualno značenje nacrtanog </w:t>
      </w:r>
    </w:p>
    <w:p w:rsidR="006170CD" w:rsidRPr="00D052C2" w:rsidRDefault="006170CD" w:rsidP="00737056">
      <w:pPr>
        <w:numPr>
          <w:ilvl w:val="0"/>
          <w:numId w:val="14"/>
        </w:numPr>
        <w:jc w:val="both"/>
        <w:rPr>
          <w:rFonts w:asciiTheme="majorHAnsi" w:hAnsiTheme="majorHAnsi"/>
          <w:sz w:val="24"/>
          <w:szCs w:val="24"/>
          <w:lang w:val="de-DE"/>
        </w:rPr>
      </w:pPr>
      <w:r w:rsidRPr="00D052C2">
        <w:rPr>
          <w:rFonts w:asciiTheme="majorHAnsi" w:hAnsiTheme="majorHAnsi"/>
          <w:sz w:val="24"/>
          <w:szCs w:val="24"/>
          <w:lang w:val="de-DE"/>
        </w:rPr>
        <w:t>interpretacija u kontekstu ispitanika (uzdržavati se od univerzalnog tumačenja indikatora)</w:t>
      </w:r>
    </w:p>
    <w:p w:rsidR="006170CD" w:rsidRPr="00D052C2" w:rsidRDefault="006170CD" w:rsidP="00737056">
      <w:pPr>
        <w:numPr>
          <w:ilvl w:val="0"/>
          <w:numId w:val="14"/>
        </w:numPr>
        <w:jc w:val="both"/>
        <w:rPr>
          <w:rFonts w:asciiTheme="majorHAnsi" w:hAnsiTheme="majorHAnsi"/>
          <w:sz w:val="24"/>
          <w:szCs w:val="24"/>
        </w:rPr>
      </w:pPr>
      <w:proofErr w:type="gramStart"/>
      <w:r w:rsidRPr="00D052C2">
        <w:rPr>
          <w:rFonts w:asciiTheme="majorHAnsi" w:hAnsiTheme="majorHAnsi"/>
          <w:sz w:val="24"/>
          <w:szCs w:val="24"/>
        </w:rPr>
        <w:t>primeri</w:t>
      </w:r>
      <w:proofErr w:type="gramEnd"/>
      <w:r w:rsidRPr="00D052C2">
        <w:rPr>
          <w:rFonts w:asciiTheme="majorHAnsi" w:hAnsiTheme="majorHAnsi"/>
          <w:sz w:val="24"/>
          <w:szCs w:val="24"/>
        </w:rPr>
        <w:t xml:space="preserve"> različitog tumačenja teme crteža, redosleda figura, simbolike pojedinih detalja i sl.</w:t>
      </w:r>
    </w:p>
    <w:p w:rsidR="006170CD" w:rsidRPr="00D052C2" w:rsidRDefault="006170CD" w:rsidP="00737056">
      <w:pPr>
        <w:numPr>
          <w:ilvl w:val="0"/>
          <w:numId w:val="14"/>
        </w:numPr>
        <w:jc w:val="both"/>
        <w:rPr>
          <w:rFonts w:asciiTheme="majorHAnsi" w:hAnsiTheme="majorHAnsi"/>
          <w:sz w:val="24"/>
          <w:szCs w:val="24"/>
        </w:rPr>
      </w:pPr>
      <w:r w:rsidRPr="00D052C2">
        <w:rPr>
          <w:rFonts w:asciiTheme="majorHAnsi" w:hAnsiTheme="majorHAnsi"/>
          <w:sz w:val="24"/>
          <w:szCs w:val="24"/>
        </w:rPr>
        <w:t>Zaključci na osnovu crteža ljudske figure</w:t>
      </w:r>
    </w:p>
    <w:p w:rsidR="006170CD" w:rsidRPr="00D052C2" w:rsidRDefault="00C95C5F" w:rsidP="00737056">
      <w:pPr>
        <w:numPr>
          <w:ilvl w:val="0"/>
          <w:numId w:val="14"/>
        </w:numPr>
        <w:jc w:val="both"/>
        <w:rPr>
          <w:rFonts w:asciiTheme="majorHAnsi" w:hAnsiTheme="majorHAnsi"/>
          <w:sz w:val="24"/>
          <w:szCs w:val="24"/>
        </w:rPr>
      </w:pPr>
      <w:r>
        <w:rPr>
          <w:rFonts w:asciiTheme="majorHAnsi" w:hAnsiTheme="majorHAnsi"/>
          <w:sz w:val="24"/>
          <w:szCs w:val="24"/>
        </w:rPr>
        <w:t>P</w:t>
      </w:r>
      <w:r w:rsidR="006170CD" w:rsidRPr="00D052C2">
        <w:rPr>
          <w:rFonts w:asciiTheme="majorHAnsi" w:hAnsiTheme="majorHAnsi"/>
          <w:sz w:val="24"/>
          <w:szCs w:val="24"/>
        </w:rPr>
        <w:t xml:space="preserve">odatke dobijene </w:t>
      </w:r>
      <w:proofErr w:type="gramStart"/>
      <w:r w:rsidR="006170CD" w:rsidRPr="00D052C2">
        <w:rPr>
          <w:rFonts w:asciiTheme="majorHAnsi" w:hAnsiTheme="majorHAnsi"/>
          <w:sz w:val="24"/>
          <w:szCs w:val="24"/>
        </w:rPr>
        <w:t>na</w:t>
      </w:r>
      <w:proofErr w:type="gramEnd"/>
      <w:r w:rsidR="006170CD" w:rsidRPr="00D052C2">
        <w:rPr>
          <w:rFonts w:asciiTheme="majorHAnsi" w:hAnsiTheme="majorHAnsi"/>
          <w:sz w:val="24"/>
          <w:szCs w:val="24"/>
        </w:rPr>
        <w:t xml:space="preserve"> crtežu potrebno je</w:t>
      </w:r>
      <w:r>
        <w:rPr>
          <w:rFonts w:asciiTheme="majorHAnsi" w:hAnsiTheme="majorHAnsi"/>
          <w:sz w:val="24"/>
          <w:szCs w:val="24"/>
        </w:rPr>
        <w:t xml:space="preserve"> selekcionisati, međusobno</w:t>
      </w:r>
      <w:r w:rsidR="006170CD" w:rsidRPr="00D052C2">
        <w:rPr>
          <w:rFonts w:asciiTheme="majorHAnsi" w:hAnsiTheme="majorHAnsi"/>
          <w:sz w:val="24"/>
          <w:szCs w:val="24"/>
        </w:rPr>
        <w:t xml:space="preserve"> integrisati i izvesti zaključke </w:t>
      </w:r>
      <w:r>
        <w:rPr>
          <w:rFonts w:asciiTheme="majorHAnsi" w:hAnsiTheme="majorHAnsi"/>
          <w:sz w:val="24"/>
          <w:szCs w:val="24"/>
        </w:rPr>
        <w:t>o tome šta smo dobili o ispitaniku ovom tehnikom.</w:t>
      </w:r>
    </w:p>
    <w:p w:rsidR="006170CD" w:rsidRPr="00D052C2" w:rsidRDefault="00C95C5F" w:rsidP="00737056">
      <w:pPr>
        <w:numPr>
          <w:ilvl w:val="0"/>
          <w:numId w:val="14"/>
        </w:numPr>
        <w:jc w:val="both"/>
        <w:rPr>
          <w:rFonts w:asciiTheme="majorHAnsi" w:hAnsiTheme="majorHAnsi"/>
          <w:sz w:val="24"/>
          <w:szCs w:val="24"/>
        </w:rPr>
      </w:pPr>
      <w:r>
        <w:rPr>
          <w:rFonts w:asciiTheme="majorHAnsi" w:hAnsiTheme="majorHAnsi"/>
          <w:sz w:val="24"/>
          <w:szCs w:val="24"/>
        </w:rPr>
        <w:t>O</w:t>
      </w:r>
      <w:r w:rsidR="006170CD" w:rsidRPr="00D052C2">
        <w:rPr>
          <w:rFonts w:asciiTheme="majorHAnsi" w:hAnsiTheme="majorHAnsi"/>
          <w:sz w:val="24"/>
          <w:szCs w:val="24"/>
        </w:rPr>
        <w:t xml:space="preserve">bratiti pažnju </w:t>
      </w:r>
      <w:proofErr w:type="gramStart"/>
      <w:r w:rsidR="006170CD" w:rsidRPr="00D052C2">
        <w:rPr>
          <w:rFonts w:asciiTheme="majorHAnsi" w:hAnsiTheme="majorHAnsi"/>
          <w:sz w:val="24"/>
          <w:szCs w:val="24"/>
        </w:rPr>
        <w:t>na</w:t>
      </w:r>
      <w:proofErr w:type="gramEnd"/>
      <w:r w:rsidR="006170CD" w:rsidRPr="00D052C2">
        <w:rPr>
          <w:rFonts w:asciiTheme="majorHAnsi" w:hAnsiTheme="majorHAnsi"/>
          <w:sz w:val="24"/>
          <w:szCs w:val="24"/>
        </w:rPr>
        <w:t xml:space="preserve"> indikatore koji potvrđuju dotadašnje nalaze ili su u suprotnosti sa njima </w:t>
      </w:r>
      <w:r>
        <w:rPr>
          <w:rFonts w:asciiTheme="majorHAnsi" w:hAnsiTheme="majorHAnsi"/>
          <w:sz w:val="24"/>
          <w:szCs w:val="24"/>
        </w:rPr>
        <w:t>i eventualne razlike prokomentarisati i interpretirati.</w:t>
      </w:r>
    </w:p>
    <w:p w:rsidR="006170CD" w:rsidRPr="00D052C2" w:rsidRDefault="009761FF" w:rsidP="00737056">
      <w:pPr>
        <w:numPr>
          <w:ilvl w:val="0"/>
          <w:numId w:val="14"/>
        </w:numPr>
        <w:jc w:val="both"/>
        <w:rPr>
          <w:rFonts w:asciiTheme="majorHAnsi" w:hAnsiTheme="majorHAnsi"/>
          <w:sz w:val="24"/>
          <w:szCs w:val="24"/>
        </w:rPr>
      </w:pPr>
      <w:r>
        <w:rPr>
          <w:rFonts w:asciiTheme="majorHAnsi" w:hAnsiTheme="majorHAnsi"/>
          <w:sz w:val="24"/>
          <w:szCs w:val="24"/>
          <w:lang w:val="sr-Latn-CS"/>
        </w:rPr>
        <w:t>K</w:t>
      </w:r>
      <w:r w:rsidR="006170CD" w:rsidRPr="00D052C2">
        <w:rPr>
          <w:rFonts w:asciiTheme="majorHAnsi" w:hAnsiTheme="majorHAnsi"/>
          <w:sz w:val="24"/>
          <w:szCs w:val="24"/>
          <w:lang w:val="sr-Latn-CS"/>
        </w:rPr>
        <w:t>onačno i važno: princip verifikacije kroz višestruko ispoljavanje određene pojave</w:t>
      </w:r>
      <w:r w:rsidR="006170CD" w:rsidRPr="00D052C2">
        <w:rPr>
          <w:rFonts w:asciiTheme="majorHAnsi" w:hAnsiTheme="majorHAnsi"/>
          <w:sz w:val="24"/>
          <w:szCs w:val="24"/>
        </w:rPr>
        <w:t xml:space="preserve"> </w:t>
      </w:r>
      <w:r w:rsidR="00C95C5F">
        <w:rPr>
          <w:rFonts w:asciiTheme="majorHAnsi" w:hAnsiTheme="majorHAnsi"/>
          <w:sz w:val="24"/>
          <w:szCs w:val="24"/>
        </w:rPr>
        <w:t xml:space="preserve">- ne donositi zaključke o nekoj osobini, potrebi, impulsu, potisnutom konfliktu i sl. </w:t>
      </w:r>
      <w:proofErr w:type="gramStart"/>
      <w:r w:rsidR="00C95C5F">
        <w:rPr>
          <w:rFonts w:asciiTheme="majorHAnsi" w:hAnsiTheme="majorHAnsi"/>
          <w:sz w:val="24"/>
          <w:szCs w:val="24"/>
        </w:rPr>
        <w:t>kod</w:t>
      </w:r>
      <w:proofErr w:type="gramEnd"/>
      <w:r w:rsidR="00C95C5F">
        <w:rPr>
          <w:rFonts w:asciiTheme="majorHAnsi" w:hAnsiTheme="majorHAnsi"/>
          <w:sz w:val="24"/>
          <w:szCs w:val="24"/>
        </w:rPr>
        <w:t xml:space="preserve"> ospitanika ako se indikator toga pojavio samo jednom.</w:t>
      </w:r>
    </w:p>
    <w:p w:rsidR="009761FF" w:rsidRDefault="009761FF">
      <w:pPr>
        <w:rPr>
          <w:rFonts w:asciiTheme="majorHAnsi" w:hAnsiTheme="majorHAnsi"/>
          <w:sz w:val="24"/>
          <w:szCs w:val="24"/>
        </w:rPr>
      </w:pPr>
      <w:r>
        <w:rPr>
          <w:rFonts w:asciiTheme="majorHAnsi" w:hAnsiTheme="majorHAnsi"/>
          <w:sz w:val="24"/>
          <w:szCs w:val="24"/>
        </w:rPr>
        <w:br w:type="page"/>
      </w:r>
    </w:p>
    <w:p w:rsidR="006170CD" w:rsidRPr="009761FF" w:rsidRDefault="006170CD" w:rsidP="009761FF">
      <w:pPr>
        <w:ind w:left="720"/>
        <w:jc w:val="center"/>
        <w:rPr>
          <w:rFonts w:asciiTheme="majorHAnsi" w:hAnsiTheme="majorHAnsi"/>
          <w:b/>
          <w:sz w:val="36"/>
          <w:szCs w:val="36"/>
        </w:rPr>
      </w:pPr>
      <w:r w:rsidRPr="009761FF">
        <w:rPr>
          <w:rFonts w:asciiTheme="majorHAnsi" w:hAnsiTheme="majorHAnsi"/>
          <w:b/>
          <w:sz w:val="36"/>
          <w:szCs w:val="36"/>
        </w:rPr>
        <w:lastRenderedPageBreak/>
        <w:t>TEST NEDOVRŠENIH REČENICA</w:t>
      </w:r>
    </w:p>
    <w:p w:rsidR="009761FF" w:rsidRDefault="009761FF" w:rsidP="009761FF">
      <w:pPr>
        <w:ind w:left="720"/>
        <w:jc w:val="both"/>
        <w:rPr>
          <w:rFonts w:asciiTheme="majorHAnsi" w:hAnsiTheme="majorHAnsi"/>
          <w:b/>
          <w:bCs/>
          <w:sz w:val="24"/>
          <w:szCs w:val="24"/>
          <w:lang w:val="sr-Latn-CS"/>
        </w:rPr>
      </w:pPr>
    </w:p>
    <w:p w:rsidR="006170CD" w:rsidRPr="00D052C2" w:rsidRDefault="006170CD" w:rsidP="009761FF">
      <w:pPr>
        <w:ind w:left="720"/>
        <w:jc w:val="both"/>
        <w:rPr>
          <w:rFonts w:asciiTheme="majorHAnsi" w:hAnsiTheme="majorHAnsi"/>
          <w:sz w:val="24"/>
          <w:szCs w:val="24"/>
        </w:rPr>
      </w:pPr>
      <w:r w:rsidRPr="00D052C2">
        <w:rPr>
          <w:rFonts w:asciiTheme="majorHAnsi" w:hAnsiTheme="majorHAnsi"/>
          <w:b/>
          <w:bCs/>
          <w:sz w:val="24"/>
          <w:szCs w:val="24"/>
          <w:lang w:val="sr-Latn-CS"/>
        </w:rPr>
        <w:t>Istorijat</w:t>
      </w:r>
    </w:p>
    <w:p w:rsidR="006170CD" w:rsidRPr="009761FF" w:rsidRDefault="006170CD" w:rsidP="00737056">
      <w:pPr>
        <w:numPr>
          <w:ilvl w:val="0"/>
          <w:numId w:val="14"/>
        </w:numPr>
        <w:jc w:val="both"/>
        <w:rPr>
          <w:rFonts w:asciiTheme="majorHAnsi" w:hAnsiTheme="majorHAnsi"/>
          <w:sz w:val="24"/>
          <w:szCs w:val="24"/>
        </w:rPr>
      </w:pPr>
      <w:r w:rsidRPr="009761FF">
        <w:rPr>
          <w:rFonts w:asciiTheme="majorHAnsi" w:hAnsiTheme="majorHAnsi"/>
          <w:bCs/>
          <w:sz w:val="24"/>
          <w:szCs w:val="24"/>
          <w:lang w:val="sr-Latn-CS"/>
        </w:rPr>
        <w:t>istraživanja mentalnih sposobnosti</w:t>
      </w:r>
      <w:r w:rsidR="009761FF">
        <w:rPr>
          <w:rFonts w:asciiTheme="majorHAnsi" w:hAnsiTheme="majorHAnsi"/>
          <w:bCs/>
          <w:sz w:val="24"/>
          <w:szCs w:val="24"/>
          <w:lang w:val="sr-Latn-CS"/>
        </w:rPr>
        <w:t xml:space="preserve"> -</w:t>
      </w:r>
      <w:r w:rsidRPr="009761FF">
        <w:rPr>
          <w:rFonts w:asciiTheme="majorHAnsi" w:hAnsiTheme="majorHAnsi"/>
          <w:bCs/>
          <w:sz w:val="24"/>
          <w:szCs w:val="24"/>
          <w:lang w:val="sr-Latn-CS"/>
        </w:rPr>
        <w:t xml:space="preserve"> Ebingha</w:t>
      </w:r>
      <w:r w:rsidR="009761FF">
        <w:rPr>
          <w:rFonts w:asciiTheme="majorHAnsi" w:hAnsiTheme="majorHAnsi"/>
          <w:bCs/>
          <w:sz w:val="24"/>
          <w:szCs w:val="24"/>
        </w:rPr>
        <w:t>us</w:t>
      </w:r>
      <w:r w:rsidRPr="009761FF">
        <w:rPr>
          <w:rFonts w:asciiTheme="majorHAnsi" w:hAnsiTheme="majorHAnsi"/>
          <w:bCs/>
          <w:sz w:val="24"/>
          <w:szCs w:val="24"/>
        </w:rPr>
        <w:t xml:space="preserve"> (1897)</w:t>
      </w:r>
    </w:p>
    <w:p w:rsidR="006170CD" w:rsidRPr="009761FF" w:rsidRDefault="006170CD" w:rsidP="00737056">
      <w:pPr>
        <w:numPr>
          <w:ilvl w:val="0"/>
          <w:numId w:val="14"/>
        </w:numPr>
        <w:jc w:val="both"/>
        <w:rPr>
          <w:rFonts w:asciiTheme="majorHAnsi" w:hAnsiTheme="majorHAnsi"/>
          <w:sz w:val="24"/>
          <w:szCs w:val="24"/>
        </w:rPr>
      </w:pPr>
      <w:r w:rsidRPr="009761FF">
        <w:rPr>
          <w:rFonts w:asciiTheme="majorHAnsi" w:hAnsiTheme="majorHAnsi"/>
          <w:bCs/>
          <w:sz w:val="24"/>
          <w:szCs w:val="24"/>
          <w:lang w:val="sr-Latn-CS"/>
        </w:rPr>
        <w:t>Binet &amp; Simon (1905): ispitivanja mentalnih sposobnosti dece</w:t>
      </w:r>
      <w:r w:rsidRPr="009761FF">
        <w:rPr>
          <w:rFonts w:asciiTheme="majorHAnsi" w:hAnsiTheme="majorHAnsi"/>
          <w:bCs/>
          <w:sz w:val="24"/>
          <w:szCs w:val="24"/>
        </w:rPr>
        <w:t xml:space="preserve"> </w:t>
      </w:r>
    </w:p>
    <w:p w:rsidR="006170CD" w:rsidRPr="009761FF" w:rsidRDefault="006170CD" w:rsidP="00737056">
      <w:pPr>
        <w:numPr>
          <w:ilvl w:val="0"/>
          <w:numId w:val="14"/>
        </w:numPr>
        <w:jc w:val="both"/>
        <w:rPr>
          <w:rFonts w:asciiTheme="majorHAnsi" w:hAnsiTheme="majorHAnsi"/>
          <w:sz w:val="24"/>
          <w:szCs w:val="24"/>
        </w:rPr>
      </w:pPr>
      <w:r w:rsidRPr="009761FF">
        <w:rPr>
          <w:rFonts w:asciiTheme="majorHAnsi" w:hAnsiTheme="majorHAnsi"/>
          <w:bCs/>
          <w:sz w:val="24"/>
          <w:szCs w:val="24"/>
          <w:lang w:val="sr-Latn-CS"/>
        </w:rPr>
        <w:t>tri značajne posleratne varijante TNR-a: Rodhe (1946), Holsopple &amp; Miale (1954), Forer (1950)</w:t>
      </w:r>
      <w:r w:rsidRPr="009761FF">
        <w:rPr>
          <w:rFonts w:asciiTheme="majorHAnsi" w:hAnsiTheme="majorHAnsi"/>
          <w:bCs/>
          <w:sz w:val="24"/>
          <w:szCs w:val="24"/>
        </w:rPr>
        <w:t xml:space="preserve"> </w:t>
      </w:r>
    </w:p>
    <w:p w:rsidR="009761FF" w:rsidRPr="009761FF" w:rsidRDefault="009761FF" w:rsidP="009761FF">
      <w:pPr>
        <w:ind w:left="720"/>
        <w:jc w:val="both"/>
        <w:rPr>
          <w:rFonts w:asciiTheme="majorHAnsi" w:hAnsiTheme="majorHAnsi"/>
          <w:sz w:val="24"/>
          <w:szCs w:val="24"/>
        </w:rPr>
      </w:pPr>
    </w:p>
    <w:p w:rsidR="006170CD" w:rsidRPr="009761FF" w:rsidRDefault="006170CD" w:rsidP="009761FF">
      <w:pPr>
        <w:ind w:left="720"/>
        <w:jc w:val="both"/>
        <w:rPr>
          <w:rFonts w:asciiTheme="majorHAnsi" w:hAnsiTheme="majorHAnsi"/>
          <w:b/>
          <w:sz w:val="24"/>
          <w:szCs w:val="24"/>
        </w:rPr>
      </w:pPr>
      <w:r w:rsidRPr="009761FF">
        <w:rPr>
          <w:rFonts w:asciiTheme="majorHAnsi" w:hAnsiTheme="majorHAnsi"/>
          <w:b/>
          <w:bCs/>
          <w:sz w:val="24"/>
          <w:szCs w:val="24"/>
          <w:lang w:val="sr-Latn-CS"/>
        </w:rPr>
        <w:t>Šta je TNR?</w:t>
      </w:r>
    </w:p>
    <w:p w:rsidR="006170CD" w:rsidRPr="009761FF" w:rsidRDefault="006170CD" w:rsidP="00737056">
      <w:pPr>
        <w:numPr>
          <w:ilvl w:val="0"/>
          <w:numId w:val="14"/>
        </w:numPr>
        <w:jc w:val="both"/>
        <w:rPr>
          <w:rFonts w:asciiTheme="majorHAnsi" w:hAnsiTheme="majorHAnsi"/>
          <w:sz w:val="24"/>
          <w:szCs w:val="24"/>
          <w:lang w:val="de-DE"/>
        </w:rPr>
      </w:pPr>
      <w:r w:rsidRPr="009761FF">
        <w:rPr>
          <w:rFonts w:asciiTheme="majorHAnsi" w:hAnsiTheme="majorHAnsi"/>
          <w:bCs/>
          <w:sz w:val="24"/>
          <w:szCs w:val="24"/>
          <w:lang w:val="sr-Latn-CS"/>
        </w:rPr>
        <w:t>osnovna dilema: da li je TNR upitnik za merenje stavova ili projektivni instrument?</w:t>
      </w:r>
      <w:r w:rsidRPr="009761FF">
        <w:rPr>
          <w:rFonts w:asciiTheme="majorHAnsi" w:hAnsiTheme="majorHAnsi"/>
          <w:bCs/>
          <w:sz w:val="24"/>
          <w:szCs w:val="24"/>
          <w:lang w:val="de-DE"/>
        </w:rPr>
        <w:t xml:space="preserve"> </w:t>
      </w:r>
    </w:p>
    <w:p w:rsidR="006170CD" w:rsidRPr="009761FF" w:rsidRDefault="006170CD" w:rsidP="00737056">
      <w:pPr>
        <w:numPr>
          <w:ilvl w:val="0"/>
          <w:numId w:val="14"/>
        </w:numPr>
        <w:jc w:val="both"/>
        <w:rPr>
          <w:rFonts w:asciiTheme="majorHAnsi" w:hAnsiTheme="majorHAnsi"/>
          <w:sz w:val="24"/>
          <w:szCs w:val="24"/>
        </w:rPr>
      </w:pPr>
      <w:r w:rsidRPr="009761FF">
        <w:rPr>
          <w:rFonts w:asciiTheme="majorHAnsi" w:hAnsiTheme="majorHAnsi"/>
          <w:bCs/>
          <w:sz w:val="24"/>
          <w:szCs w:val="24"/>
          <w:lang w:val="sr-Latn-CS"/>
        </w:rPr>
        <w:t xml:space="preserve">tzv. poluprojektivni test; </w:t>
      </w:r>
      <w:r w:rsidRPr="009761FF">
        <w:rPr>
          <w:rFonts w:asciiTheme="majorHAnsi" w:hAnsiTheme="majorHAnsi"/>
          <w:bCs/>
          <w:sz w:val="24"/>
          <w:szCs w:val="24"/>
        </w:rPr>
        <w:t>"</w:t>
      </w:r>
      <w:r w:rsidRPr="009761FF">
        <w:rPr>
          <w:rFonts w:asciiTheme="majorHAnsi" w:hAnsiTheme="majorHAnsi"/>
          <w:bCs/>
          <w:sz w:val="24"/>
          <w:szCs w:val="24"/>
          <w:lang w:val="sr-Latn-CS"/>
        </w:rPr>
        <w:t>hibrid</w:t>
      </w:r>
      <w:r w:rsidRPr="009761FF">
        <w:rPr>
          <w:rFonts w:asciiTheme="majorHAnsi" w:hAnsiTheme="majorHAnsi"/>
          <w:bCs/>
          <w:sz w:val="24"/>
          <w:szCs w:val="24"/>
        </w:rPr>
        <w:t>"</w:t>
      </w:r>
    </w:p>
    <w:p w:rsidR="006170CD" w:rsidRPr="009761FF" w:rsidRDefault="006170CD" w:rsidP="00737056">
      <w:pPr>
        <w:numPr>
          <w:ilvl w:val="0"/>
          <w:numId w:val="14"/>
        </w:numPr>
        <w:jc w:val="both"/>
        <w:rPr>
          <w:rFonts w:asciiTheme="majorHAnsi" w:hAnsiTheme="majorHAnsi"/>
          <w:sz w:val="24"/>
          <w:szCs w:val="24"/>
        </w:rPr>
      </w:pPr>
      <w:r w:rsidRPr="009761FF">
        <w:rPr>
          <w:rFonts w:asciiTheme="majorHAnsi" w:hAnsiTheme="majorHAnsi"/>
          <w:bCs/>
          <w:sz w:val="24"/>
          <w:szCs w:val="24"/>
          <w:lang w:val="sr-Latn-CS"/>
        </w:rPr>
        <w:t>šta se dobija skraćenjem korena rečenice?</w:t>
      </w:r>
      <w:r w:rsidRPr="009761FF">
        <w:rPr>
          <w:rFonts w:asciiTheme="majorHAnsi" w:hAnsiTheme="majorHAnsi"/>
          <w:bCs/>
          <w:sz w:val="24"/>
          <w:szCs w:val="24"/>
        </w:rPr>
        <w:t xml:space="preserve"> </w:t>
      </w:r>
    </w:p>
    <w:p w:rsidR="006170CD" w:rsidRPr="009761FF" w:rsidRDefault="006170CD" w:rsidP="00737056">
      <w:pPr>
        <w:numPr>
          <w:ilvl w:val="0"/>
          <w:numId w:val="14"/>
        </w:numPr>
        <w:jc w:val="both"/>
        <w:rPr>
          <w:rFonts w:asciiTheme="majorHAnsi" w:hAnsiTheme="majorHAnsi"/>
          <w:sz w:val="24"/>
          <w:szCs w:val="24"/>
        </w:rPr>
      </w:pPr>
      <w:r w:rsidRPr="009761FF">
        <w:rPr>
          <w:rFonts w:asciiTheme="majorHAnsi" w:hAnsiTheme="majorHAnsi"/>
          <w:bCs/>
          <w:sz w:val="24"/>
          <w:szCs w:val="24"/>
          <w:lang w:val="sr-Latn-CS"/>
        </w:rPr>
        <w:t>prema Karovoj hipotezi (Carr, 1954) o slojevima ličnosti, TNR zahvata I (svesni), II (sloj ličnih tajni) i III (sloj potisnutog)</w:t>
      </w:r>
      <w:r w:rsidRPr="009761FF">
        <w:rPr>
          <w:rFonts w:asciiTheme="majorHAnsi" w:hAnsiTheme="majorHAnsi"/>
          <w:bCs/>
          <w:sz w:val="24"/>
          <w:szCs w:val="24"/>
        </w:rPr>
        <w:t xml:space="preserve"> </w:t>
      </w:r>
    </w:p>
    <w:p w:rsidR="006170CD" w:rsidRPr="009761FF" w:rsidRDefault="006170CD" w:rsidP="00737056">
      <w:pPr>
        <w:numPr>
          <w:ilvl w:val="0"/>
          <w:numId w:val="14"/>
        </w:numPr>
        <w:jc w:val="both"/>
        <w:rPr>
          <w:rFonts w:asciiTheme="majorHAnsi" w:hAnsiTheme="majorHAnsi"/>
          <w:sz w:val="24"/>
          <w:szCs w:val="24"/>
        </w:rPr>
      </w:pPr>
      <w:r w:rsidRPr="009761FF">
        <w:rPr>
          <w:rFonts w:asciiTheme="majorHAnsi" w:hAnsiTheme="majorHAnsi"/>
          <w:bCs/>
          <w:sz w:val="24"/>
          <w:szCs w:val="24"/>
          <w:lang w:val="sr-Latn-CS"/>
        </w:rPr>
        <w:t>TNR korišćen za ispitivanje kognitivnih procesa, stavova, crta ličnosti, socijalnih stereotipova, ...</w:t>
      </w:r>
      <w:r w:rsidRPr="009761FF">
        <w:rPr>
          <w:rFonts w:asciiTheme="majorHAnsi" w:hAnsiTheme="majorHAnsi"/>
          <w:bCs/>
          <w:sz w:val="24"/>
          <w:szCs w:val="24"/>
        </w:rPr>
        <w:t xml:space="preserve"> </w:t>
      </w:r>
    </w:p>
    <w:p w:rsidR="009761FF" w:rsidRPr="009761FF" w:rsidRDefault="009761FF" w:rsidP="009761FF">
      <w:pPr>
        <w:ind w:left="720"/>
        <w:jc w:val="both"/>
        <w:rPr>
          <w:rFonts w:asciiTheme="majorHAnsi" w:hAnsiTheme="majorHAnsi"/>
          <w:sz w:val="24"/>
          <w:szCs w:val="24"/>
        </w:rPr>
      </w:pPr>
    </w:p>
    <w:p w:rsidR="006170CD" w:rsidRPr="009761FF" w:rsidRDefault="006170CD" w:rsidP="009761FF">
      <w:pPr>
        <w:ind w:left="720"/>
        <w:jc w:val="both"/>
        <w:rPr>
          <w:rFonts w:asciiTheme="majorHAnsi" w:hAnsiTheme="majorHAnsi"/>
          <w:b/>
          <w:sz w:val="24"/>
          <w:szCs w:val="24"/>
        </w:rPr>
      </w:pPr>
      <w:r w:rsidRPr="009761FF">
        <w:rPr>
          <w:rFonts w:asciiTheme="majorHAnsi" w:hAnsiTheme="majorHAnsi"/>
          <w:b/>
          <w:bCs/>
          <w:sz w:val="24"/>
          <w:szCs w:val="24"/>
          <w:lang w:val="sr-Latn-CS"/>
        </w:rPr>
        <w:t>Zašto je TNR opstao?</w:t>
      </w:r>
      <w:r w:rsidRPr="009761FF">
        <w:rPr>
          <w:rFonts w:asciiTheme="majorHAnsi" w:hAnsiTheme="majorHAnsi"/>
          <w:b/>
          <w:bCs/>
          <w:sz w:val="24"/>
          <w:szCs w:val="24"/>
        </w:rPr>
        <w:t xml:space="preserve"> </w:t>
      </w:r>
    </w:p>
    <w:p w:rsidR="006170CD" w:rsidRPr="009761FF" w:rsidRDefault="006170CD" w:rsidP="00737056">
      <w:pPr>
        <w:numPr>
          <w:ilvl w:val="0"/>
          <w:numId w:val="14"/>
        </w:numPr>
        <w:jc w:val="both"/>
        <w:rPr>
          <w:rFonts w:asciiTheme="majorHAnsi" w:hAnsiTheme="majorHAnsi"/>
          <w:sz w:val="24"/>
          <w:szCs w:val="24"/>
        </w:rPr>
      </w:pPr>
      <w:r w:rsidRPr="009761FF">
        <w:rPr>
          <w:rFonts w:asciiTheme="majorHAnsi" w:hAnsiTheme="majorHAnsi"/>
          <w:bCs/>
          <w:sz w:val="24"/>
          <w:szCs w:val="24"/>
          <w:lang w:val="sr-Latn-CS"/>
        </w:rPr>
        <w:t>lak za ispitivača</w:t>
      </w:r>
      <w:r w:rsidRPr="009761FF">
        <w:rPr>
          <w:rFonts w:asciiTheme="majorHAnsi" w:hAnsiTheme="majorHAnsi"/>
          <w:bCs/>
          <w:sz w:val="24"/>
          <w:szCs w:val="24"/>
        </w:rPr>
        <w:t xml:space="preserve"> </w:t>
      </w:r>
    </w:p>
    <w:p w:rsidR="006170CD" w:rsidRPr="009761FF" w:rsidRDefault="006170CD" w:rsidP="00737056">
      <w:pPr>
        <w:numPr>
          <w:ilvl w:val="0"/>
          <w:numId w:val="14"/>
        </w:numPr>
        <w:jc w:val="both"/>
        <w:rPr>
          <w:rFonts w:asciiTheme="majorHAnsi" w:hAnsiTheme="majorHAnsi"/>
          <w:sz w:val="24"/>
          <w:szCs w:val="24"/>
          <w:lang w:val="de-DE"/>
        </w:rPr>
      </w:pPr>
      <w:r w:rsidRPr="009761FF">
        <w:rPr>
          <w:rFonts w:asciiTheme="majorHAnsi" w:hAnsiTheme="majorHAnsi"/>
          <w:bCs/>
          <w:sz w:val="24"/>
          <w:szCs w:val="24"/>
          <w:lang w:val="nb-NO"/>
        </w:rPr>
        <w:t>"</w:t>
      </w:r>
      <w:r w:rsidRPr="009761FF">
        <w:rPr>
          <w:rFonts w:asciiTheme="majorHAnsi" w:hAnsiTheme="majorHAnsi"/>
          <w:bCs/>
          <w:sz w:val="24"/>
          <w:szCs w:val="24"/>
          <w:lang w:val="sr-Latn-CS"/>
        </w:rPr>
        <w:t>materijal sa TNR je neobavezan</w:t>
      </w:r>
      <w:r w:rsidRPr="009761FF">
        <w:rPr>
          <w:rFonts w:asciiTheme="majorHAnsi" w:hAnsiTheme="majorHAnsi"/>
          <w:bCs/>
          <w:sz w:val="24"/>
          <w:szCs w:val="24"/>
          <w:lang w:val="nb-NO"/>
        </w:rPr>
        <w:t>"</w:t>
      </w:r>
      <w:r w:rsidRPr="009761FF">
        <w:rPr>
          <w:rFonts w:asciiTheme="majorHAnsi" w:hAnsiTheme="majorHAnsi"/>
          <w:bCs/>
          <w:sz w:val="24"/>
          <w:szCs w:val="24"/>
          <w:lang w:val="sr-Latn-CS"/>
        </w:rPr>
        <w:t xml:space="preserve"> (Berger, 1983); fakultativno korišćenje</w:t>
      </w:r>
      <w:r w:rsidRPr="009761FF">
        <w:rPr>
          <w:rFonts w:asciiTheme="majorHAnsi" w:hAnsiTheme="majorHAnsi"/>
          <w:bCs/>
          <w:sz w:val="24"/>
          <w:szCs w:val="24"/>
          <w:lang w:val="de-DE"/>
        </w:rPr>
        <w:t xml:space="preserve"> </w:t>
      </w:r>
    </w:p>
    <w:p w:rsidR="006170CD" w:rsidRPr="009761FF" w:rsidRDefault="006170CD" w:rsidP="00737056">
      <w:pPr>
        <w:numPr>
          <w:ilvl w:val="0"/>
          <w:numId w:val="14"/>
        </w:numPr>
        <w:jc w:val="both"/>
        <w:rPr>
          <w:rFonts w:asciiTheme="majorHAnsi" w:hAnsiTheme="majorHAnsi"/>
          <w:sz w:val="24"/>
          <w:szCs w:val="24"/>
        </w:rPr>
      </w:pPr>
      <w:r w:rsidRPr="009761FF">
        <w:rPr>
          <w:rFonts w:asciiTheme="majorHAnsi" w:hAnsiTheme="majorHAnsi"/>
          <w:bCs/>
          <w:sz w:val="24"/>
          <w:szCs w:val="24"/>
          <w:lang w:val="sr-Latn-CS"/>
        </w:rPr>
        <w:t>relativna sloboda prilikom interpretacije</w:t>
      </w:r>
      <w:r w:rsidRPr="009761FF">
        <w:rPr>
          <w:rFonts w:asciiTheme="majorHAnsi" w:hAnsiTheme="majorHAnsi"/>
          <w:bCs/>
          <w:sz w:val="24"/>
          <w:szCs w:val="24"/>
        </w:rPr>
        <w:t xml:space="preserve"> </w:t>
      </w:r>
    </w:p>
    <w:p w:rsidR="006170CD" w:rsidRPr="009761FF" w:rsidRDefault="009761FF" w:rsidP="00737056">
      <w:pPr>
        <w:numPr>
          <w:ilvl w:val="0"/>
          <w:numId w:val="14"/>
        </w:numPr>
        <w:jc w:val="both"/>
        <w:rPr>
          <w:rFonts w:asciiTheme="majorHAnsi" w:hAnsiTheme="majorHAnsi"/>
          <w:sz w:val="24"/>
          <w:szCs w:val="24"/>
        </w:rPr>
      </w:pPr>
      <w:r>
        <w:rPr>
          <w:rFonts w:asciiTheme="majorHAnsi" w:hAnsiTheme="majorHAnsi"/>
          <w:bCs/>
          <w:sz w:val="24"/>
          <w:szCs w:val="24"/>
          <w:lang w:val="sr-Latn-CS"/>
        </w:rPr>
        <w:t>u skladu sa psihodinamskim teorijskim okvirom i učenjem</w:t>
      </w:r>
      <w:r w:rsidR="006170CD" w:rsidRPr="009761FF">
        <w:rPr>
          <w:rFonts w:asciiTheme="majorHAnsi" w:hAnsiTheme="majorHAnsi"/>
          <w:bCs/>
          <w:sz w:val="24"/>
          <w:szCs w:val="24"/>
          <w:lang w:val="sr-Latn-CS"/>
        </w:rPr>
        <w:t xml:space="preserve"> o nesvesnom</w:t>
      </w:r>
      <w:r w:rsidR="006170CD" w:rsidRPr="009761FF">
        <w:rPr>
          <w:rFonts w:asciiTheme="majorHAnsi" w:hAnsiTheme="majorHAnsi"/>
          <w:bCs/>
          <w:sz w:val="24"/>
          <w:szCs w:val="24"/>
        </w:rPr>
        <w:t xml:space="preserve"> </w:t>
      </w:r>
    </w:p>
    <w:p w:rsidR="009761FF" w:rsidRPr="009761FF" w:rsidRDefault="009761FF" w:rsidP="00737056">
      <w:pPr>
        <w:numPr>
          <w:ilvl w:val="0"/>
          <w:numId w:val="14"/>
        </w:numPr>
        <w:jc w:val="both"/>
        <w:rPr>
          <w:rFonts w:asciiTheme="majorHAnsi" w:hAnsiTheme="majorHAnsi"/>
          <w:sz w:val="24"/>
          <w:szCs w:val="24"/>
        </w:rPr>
      </w:pPr>
      <w:proofErr w:type="gramStart"/>
      <w:r w:rsidRPr="009761FF">
        <w:rPr>
          <w:rFonts w:asciiTheme="majorHAnsi" w:hAnsiTheme="majorHAnsi"/>
          <w:bCs/>
          <w:sz w:val="24"/>
          <w:szCs w:val="24"/>
        </w:rPr>
        <w:t>može</w:t>
      </w:r>
      <w:proofErr w:type="gramEnd"/>
      <w:r w:rsidRPr="009761FF">
        <w:rPr>
          <w:rFonts w:asciiTheme="majorHAnsi" w:hAnsiTheme="majorHAnsi"/>
          <w:bCs/>
          <w:sz w:val="24"/>
          <w:szCs w:val="24"/>
        </w:rPr>
        <w:t xml:space="preserve"> da se interpretira i iz drugih teorijskih okvira, npr. </w:t>
      </w:r>
      <w:proofErr w:type="gramStart"/>
      <w:r w:rsidRPr="009761FF">
        <w:rPr>
          <w:rFonts w:asciiTheme="majorHAnsi" w:hAnsiTheme="majorHAnsi"/>
          <w:bCs/>
          <w:sz w:val="24"/>
          <w:szCs w:val="24"/>
        </w:rPr>
        <w:t>transakcionim</w:t>
      </w:r>
      <w:proofErr w:type="gramEnd"/>
      <w:r w:rsidRPr="009761FF">
        <w:rPr>
          <w:rFonts w:asciiTheme="majorHAnsi" w:hAnsiTheme="majorHAnsi"/>
          <w:bCs/>
          <w:sz w:val="24"/>
          <w:szCs w:val="24"/>
        </w:rPr>
        <w:t>, kognitivnim...</w:t>
      </w:r>
    </w:p>
    <w:p w:rsidR="009761FF" w:rsidRPr="009761FF" w:rsidRDefault="009761FF" w:rsidP="009761FF">
      <w:pPr>
        <w:ind w:left="720"/>
        <w:jc w:val="both"/>
        <w:rPr>
          <w:rFonts w:asciiTheme="majorHAnsi" w:hAnsiTheme="majorHAnsi"/>
          <w:sz w:val="24"/>
          <w:szCs w:val="24"/>
        </w:rPr>
      </w:pPr>
    </w:p>
    <w:p w:rsidR="006170CD" w:rsidRPr="009761FF" w:rsidRDefault="006170CD" w:rsidP="009761FF">
      <w:pPr>
        <w:ind w:left="720"/>
        <w:jc w:val="both"/>
        <w:rPr>
          <w:rFonts w:asciiTheme="majorHAnsi" w:hAnsiTheme="majorHAnsi"/>
          <w:b/>
          <w:sz w:val="24"/>
          <w:szCs w:val="24"/>
        </w:rPr>
      </w:pPr>
      <w:r w:rsidRPr="009761FF">
        <w:rPr>
          <w:rFonts w:asciiTheme="majorHAnsi" w:hAnsiTheme="majorHAnsi"/>
          <w:b/>
          <w:bCs/>
          <w:sz w:val="24"/>
          <w:szCs w:val="24"/>
          <w:lang w:val="sr-Latn-CS"/>
        </w:rPr>
        <w:t>Snage i slabosti TNR-a</w:t>
      </w:r>
      <w:r w:rsidRPr="009761FF">
        <w:rPr>
          <w:rFonts w:asciiTheme="majorHAnsi" w:hAnsiTheme="majorHAnsi"/>
          <w:b/>
          <w:bCs/>
          <w:sz w:val="24"/>
          <w:szCs w:val="24"/>
        </w:rPr>
        <w:t xml:space="preserve"> </w:t>
      </w:r>
    </w:p>
    <w:p w:rsidR="006170CD" w:rsidRPr="009761FF" w:rsidRDefault="006170CD" w:rsidP="00737056">
      <w:pPr>
        <w:numPr>
          <w:ilvl w:val="0"/>
          <w:numId w:val="14"/>
        </w:numPr>
        <w:jc w:val="both"/>
        <w:rPr>
          <w:rFonts w:asciiTheme="majorHAnsi" w:hAnsiTheme="majorHAnsi"/>
          <w:sz w:val="24"/>
          <w:szCs w:val="24"/>
        </w:rPr>
      </w:pPr>
      <w:r w:rsidRPr="009761FF">
        <w:rPr>
          <w:rFonts w:asciiTheme="majorHAnsi" w:hAnsiTheme="majorHAnsi"/>
          <w:bCs/>
          <w:sz w:val="24"/>
          <w:szCs w:val="24"/>
          <w:u w:val="single"/>
          <w:lang w:val="sr-Latn-CS"/>
        </w:rPr>
        <w:lastRenderedPageBreak/>
        <w:t>osnovna snaga</w:t>
      </w:r>
      <w:r w:rsidRPr="009761FF">
        <w:rPr>
          <w:rFonts w:asciiTheme="majorHAnsi" w:hAnsiTheme="majorHAnsi"/>
          <w:bCs/>
          <w:sz w:val="24"/>
          <w:szCs w:val="24"/>
          <w:lang w:val="sr-Latn-CS"/>
        </w:rPr>
        <w:t>: široki dijapazon zahvata u ponašanje ispitanika, lično fenomenološko polje i individualnu istoriju</w:t>
      </w:r>
      <w:r w:rsidRPr="009761FF">
        <w:rPr>
          <w:rFonts w:asciiTheme="majorHAnsi" w:hAnsiTheme="majorHAnsi"/>
          <w:bCs/>
          <w:sz w:val="24"/>
          <w:szCs w:val="24"/>
        </w:rPr>
        <w:t xml:space="preserve"> </w:t>
      </w:r>
    </w:p>
    <w:p w:rsidR="006170CD" w:rsidRPr="009761FF" w:rsidRDefault="006170CD" w:rsidP="00737056">
      <w:pPr>
        <w:numPr>
          <w:ilvl w:val="0"/>
          <w:numId w:val="14"/>
        </w:numPr>
        <w:jc w:val="both"/>
        <w:rPr>
          <w:rFonts w:asciiTheme="majorHAnsi" w:hAnsiTheme="majorHAnsi"/>
          <w:sz w:val="24"/>
          <w:szCs w:val="24"/>
        </w:rPr>
      </w:pPr>
      <w:r w:rsidRPr="009761FF">
        <w:rPr>
          <w:rFonts w:asciiTheme="majorHAnsi" w:hAnsiTheme="majorHAnsi"/>
          <w:bCs/>
          <w:sz w:val="24"/>
          <w:szCs w:val="24"/>
          <w:u w:val="single"/>
          <w:lang w:val="sr-Latn-CS"/>
        </w:rPr>
        <w:t>slabosti</w:t>
      </w:r>
      <w:r w:rsidRPr="009761FF">
        <w:rPr>
          <w:rFonts w:asciiTheme="majorHAnsi" w:hAnsiTheme="majorHAnsi"/>
          <w:bCs/>
          <w:sz w:val="24"/>
          <w:szCs w:val="24"/>
          <w:lang w:val="sr-Latn-CS"/>
        </w:rPr>
        <w:t>: - nesigurnost postupka transoformacije materijala u valjani smisaoni i pojmovni sistem</w:t>
      </w:r>
      <w:r w:rsidRPr="009761FF">
        <w:rPr>
          <w:rFonts w:asciiTheme="majorHAnsi" w:hAnsiTheme="majorHAnsi"/>
          <w:bCs/>
          <w:sz w:val="24"/>
          <w:szCs w:val="24"/>
        </w:rPr>
        <w:t xml:space="preserve"> </w:t>
      </w:r>
    </w:p>
    <w:p w:rsidR="009761FF" w:rsidRPr="009761FF" w:rsidRDefault="009761FF" w:rsidP="009761FF">
      <w:pPr>
        <w:ind w:left="720"/>
        <w:jc w:val="both"/>
        <w:rPr>
          <w:rFonts w:asciiTheme="majorHAnsi" w:hAnsiTheme="majorHAnsi"/>
          <w:sz w:val="24"/>
          <w:szCs w:val="24"/>
        </w:rPr>
      </w:pPr>
    </w:p>
    <w:p w:rsidR="006170CD" w:rsidRPr="009761FF" w:rsidRDefault="006170CD" w:rsidP="009761FF">
      <w:pPr>
        <w:ind w:left="720"/>
        <w:jc w:val="both"/>
        <w:rPr>
          <w:rFonts w:asciiTheme="majorHAnsi" w:hAnsiTheme="majorHAnsi"/>
          <w:b/>
          <w:sz w:val="24"/>
          <w:szCs w:val="24"/>
        </w:rPr>
      </w:pPr>
      <w:r w:rsidRPr="009761FF">
        <w:rPr>
          <w:rFonts w:asciiTheme="majorHAnsi" w:hAnsiTheme="majorHAnsi"/>
          <w:b/>
          <w:bCs/>
          <w:sz w:val="24"/>
          <w:szCs w:val="24"/>
          <w:lang w:val="sr-Latn-CS"/>
        </w:rPr>
        <w:t>Testovi nedovršenih rečenica</w:t>
      </w:r>
    </w:p>
    <w:p w:rsidR="006170CD" w:rsidRPr="009761FF" w:rsidRDefault="006170CD" w:rsidP="00737056">
      <w:pPr>
        <w:numPr>
          <w:ilvl w:val="0"/>
          <w:numId w:val="14"/>
        </w:numPr>
        <w:jc w:val="both"/>
        <w:rPr>
          <w:rFonts w:asciiTheme="majorHAnsi" w:hAnsiTheme="majorHAnsi"/>
          <w:sz w:val="24"/>
          <w:szCs w:val="24"/>
          <w:lang w:val="de-DE"/>
        </w:rPr>
      </w:pPr>
      <w:r w:rsidRPr="009761FF">
        <w:rPr>
          <w:rFonts w:asciiTheme="majorHAnsi" w:hAnsiTheme="majorHAnsi"/>
          <w:bCs/>
          <w:sz w:val="24"/>
          <w:szCs w:val="24"/>
          <w:lang w:val="sr-Latn-CS"/>
        </w:rPr>
        <w:t>Rodhe (1946): 65 verbalnih stimulusa u formi započete rečenice. Psihodinamski inspirisan, kratki stimulusi, ali je obrada opsežna.</w:t>
      </w:r>
      <w:r w:rsidRPr="009761FF">
        <w:rPr>
          <w:rFonts w:asciiTheme="majorHAnsi" w:hAnsiTheme="majorHAnsi"/>
          <w:bCs/>
          <w:sz w:val="24"/>
          <w:szCs w:val="24"/>
          <w:lang w:val="de-DE"/>
        </w:rPr>
        <w:t xml:space="preserve"> </w:t>
      </w:r>
    </w:p>
    <w:p w:rsidR="006170CD" w:rsidRPr="009761FF" w:rsidRDefault="006170CD" w:rsidP="00737056">
      <w:pPr>
        <w:numPr>
          <w:ilvl w:val="0"/>
          <w:numId w:val="14"/>
        </w:numPr>
        <w:jc w:val="both"/>
        <w:rPr>
          <w:rFonts w:asciiTheme="majorHAnsi" w:hAnsiTheme="majorHAnsi"/>
          <w:sz w:val="24"/>
          <w:szCs w:val="24"/>
        </w:rPr>
      </w:pPr>
      <w:r w:rsidRPr="009761FF">
        <w:rPr>
          <w:rFonts w:asciiTheme="majorHAnsi" w:hAnsiTheme="majorHAnsi"/>
          <w:bCs/>
          <w:sz w:val="24"/>
          <w:szCs w:val="24"/>
          <w:lang w:val="sr-Latn-CS"/>
        </w:rPr>
        <w:t>Forer (1950): 100 stimulus rečenica, instrukcija: "Završite sledeće rečenice što brže možete. Zapišite ono što prvo pomislite.</w:t>
      </w:r>
      <w:r w:rsidRPr="009761FF">
        <w:rPr>
          <w:rFonts w:asciiTheme="majorHAnsi" w:hAnsiTheme="majorHAnsi"/>
          <w:bCs/>
          <w:sz w:val="24"/>
          <w:szCs w:val="24"/>
        </w:rPr>
        <w:t>"</w:t>
      </w:r>
    </w:p>
    <w:p w:rsidR="006170CD" w:rsidRPr="009761FF" w:rsidRDefault="006170CD" w:rsidP="00737056">
      <w:pPr>
        <w:numPr>
          <w:ilvl w:val="0"/>
          <w:numId w:val="14"/>
        </w:numPr>
        <w:jc w:val="both"/>
        <w:rPr>
          <w:rFonts w:asciiTheme="majorHAnsi" w:hAnsiTheme="majorHAnsi"/>
          <w:sz w:val="24"/>
          <w:szCs w:val="24"/>
        </w:rPr>
      </w:pPr>
      <w:r w:rsidRPr="009761FF">
        <w:rPr>
          <w:rFonts w:asciiTheme="majorHAnsi" w:hAnsiTheme="majorHAnsi"/>
          <w:bCs/>
          <w:sz w:val="24"/>
          <w:szCs w:val="24"/>
          <w:lang w:val="sr-Latn-CS"/>
        </w:rPr>
        <w:t>Rotter (1950): 40 nedovršenih rečenica; instrukcija: "Završite ove rečenice tako da izražavaju Vaša prava osećanja." Stimulusi kratki, neodređeni (</w:t>
      </w:r>
      <w:r w:rsidRPr="009761FF">
        <w:rPr>
          <w:rFonts w:asciiTheme="majorHAnsi" w:hAnsiTheme="majorHAnsi"/>
          <w:bCs/>
          <w:sz w:val="24"/>
          <w:szCs w:val="24"/>
        </w:rPr>
        <w:t>"</w:t>
      </w:r>
      <w:r w:rsidRPr="009761FF">
        <w:rPr>
          <w:rFonts w:asciiTheme="majorHAnsi" w:hAnsiTheme="majorHAnsi"/>
          <w:bCs/>
          <w:sz w:val="24"/>
          <w:szCs w:val="24"/>
          <w:lang w:val="sr-Latn-CS"/>
        </w:rPr>
        <w:t>Ja volim...</w:t>
      </w:r>
      <w:r w:rsidRPr="009761FF">
        <w:rPr>
          <w:rFonts w:asciiTheme="majorHAnsi" w:hAnsiTheme="majorHAnsi"/>
          <w:bCs/>
          <w:sz w:val="24"/>
          <w:szCs w:val="24"/>
        </w:rPr>
        <w:t>"</w:t>
      </w:r>
      <w:r w:rsidRPr="009761FF">
        <w:rPr>
          <w:rFonts w:asciiTheme="majorHAnsi" w:hAnsiTheme="majorHAnsi"/>
          <w:bCs/>
          <w:sz w:val="24"/>
          <w:szCs w:val="24"/>
          <w:lang w:val="sr-Latn-CS"/>
        </w:rPr>
        <w:t>). Standardizovan sa kvantifikovanom obradom.</w:t>
      </w:r>
      <w:r w:rsidRPr="009761FF">
        <w:rPr>
          <w:rFonts w:asciiTheme="majorHAnsi" w:hAnsiTheme="majorHAnsi"/>
          <w:bCs/>
          <w:sz w:val="24"/>
          <w:szCs w:val="24"/>
        </w:rPr>
        <w:t xml:space="preserve"> </w:t>
      </w:r>
    </w:p>
    <w:p w:rsidR="006170CD" w:rsidRPr="009761FF" w:rsidRDefault="006170CD" w:rsidP="00737056">
      <w:pPr>
        <w:numPr>
          <w:ilvl w:val="0"/>
          <w:numId w:val="14"/>
        </w:numPr>
        <w:jc w:val="both"/>
        <w:rPr>
          <w:rFonts w:asciiTheme="majorHAnsi" w:hAnsiTheme="majorHAnsi"/>
          <w:sz w:val="24"/>
          <w:szCs w:val="24"/>
        </w:rPr>
      </w:pPr>
      <w:r w:rsidRPr="009761FF">
        <w:rPr>
          <w:rFonts w:asciiTheme="majorHAnsi" w:hAnsiTheme="majorHAnsi"/>
          <w:bCs/>
          <w:sz w:val="24"/>
          <w:szCs w:val="24"/>
          <w:lang w:val="sr-Latn-CS"/>
        </w:rPr>
        <w:t>Sacks i Levy (1952): 60 rečeničkih korenova. Instrukcija: "… Pročitajte svaku rečenicu i dopišite prvi nastavak koji vam iskrsne...". Ocena: 0-bez poremećaja; 1-blagi poremećaj; 2-teži poremećaj</w:t>
      </w:r>
      <w:r w:rsidRPr="009761FF">
        <w:rPr>
          <w:rFonts w:asciiTheme="majorHAnsi" w:hAnsiTheme="majorHAnsi"/>
          <w:bCs/>
          <w:sz w:val="24"/>
          <w:szCs w:val="24"/>
        </w:rPr>
        <w:t xml:space="preserve"> </w:t>
      </w:r>
    </w:p>
    <w:p w:rsidR="009761FF" w:rsidRDefault="009761FF" w:rsidP="009761FF">
      <w:pPr>
        <w:ind w:left="720"/>
        <w:jc w:val="both"/>
        <w:rPr>
          <w:rFonts w:asciiTheme="majorHAnsi" w:hAnsiTheme="majorHAnsi"/>
          <w:bCs/>
          <w:sz w:val="24"/>
          <w:szCs w:val="24"/>
          <w:lang w:val="sr-Latn-CS"/>
        </w:rPr>
      </w:pPr>
    </w:p>
    <w:p w:rsidR="006170CD" w:rsidRPr="009761FF" w:rsidRDefault="006170CD" w:rsidP="009761FF">
      <w:pPr>
        <w:ind w:left="720"/>
        <w:jc w:val="both"/>
        <w:rPr>
          <w:rFonts w:asciiTheme="majorHAnsi" w:hAnsiTheme="majorHAnsi"/>
          <w:b/>
          <w:sz w:val="24"/>
          <w:szCs w:val="24"/>
        </w:rPr>
      </w:pPr>
      <w:r w:rsidRPr="009761FF">
        <w:rPr>
          <w:rFonts w:asciiTheme="majorHAnsi" w:hAnsiTheme="majorHAnsi"/>
          <w:b/>
          <w:bCs/>
          <w:sz w:val="24"/>
          <w:szCs w:val="24"/>
          <w:lang w:val="sr-Latn-CS"/>
        </w:rPr>
        <w:t>Beogradska revizija</w:t>
      </w:r>
    </w:p>
    <w:p w:rsidR="006170CD" w:rsidRPr="009761FF" w:rsidRDefault="006170CD" w:rsidP="00737056">
      <w:pPr>
        <w:numPr>
          <w:ilvl w:val="0"/>
          <w:numId w:val="14"/>
        </w:numPr>
        <w:jc w:val="both"/>
        <w:rPr>
          <w:rFonts w:asciiTheme="majorHAnsi" w:hAnsiTheme="majorHAnsi"/>
          <w:sz w:val="24"/>
          <w:szCs w:val="24"/>
        </w:rPr>
      </w:pPr>
      <w:r w:rsidRPr="009761FF">
        <w:rPr>
          <w:rFonts w:asciiTheme="majorHAnsi" w:hAnsiTheme="majorHAnsi"/>
          <w:bCs/>
          <w:sz w:val="24"/>
          <w:szCs w:val="24"/>
          <w:lang w:val="sr-Latn-CS"/>
        </w:rPr>
        <w:t>najbliži Sacks-Levy verziji TNR-a</w:t>
      </w:r>
      <w:r w:rsidRPr="009761FF">
        <w:rPr>
          <w:rFonts w:asciiTheme="majorHAnsi" w:hAnsiTheme="majorHAnsi"/>
          <w:bCs/>
          <w:sz w:val="24"/>
          <w:szCs w:val="24"/>
        </w:rPr>
        <w:t xml:space="preserve"> </w:t>
      </w:r>
    </w:p>
    <w:p w:rsidR="006170CD" w:rsidRPr="009761FF" w:rsidRDefault="006170CD" w:rsidP="00737056">
      <w:pPr>
        <w:numPr>
          <w:ilvl w:val="0"/>
          <w:numId w:val="14"/>
        </w:numPr>
        <w:jc w:val="both"/>
        <w:rPr>
          <w:rFonts w:asciiTheme="majorHAnsi" w:hAnsiTheme="majorHAnsi"/>
          <w:sz w:val="24"/>
          <w:szCs w:val="24"/>
        </w:rPr>
      </w:pPr>
      <w:r w:rsidRPr="009761FF">
        <w:rPr>
          <w:rFonts w:asciiTheme="majorHAnsi" w:hAnsiTheme="majorHAnsi"/>
          <w:bCs/>
          <w:sz w:val="24"/>
          <w:szCs w:val="24"/>
          <w:lang w:val="sr-Latn-CS"/>
        </w:rPr>
        <w:t>variran koren rečenice – pojava 3. lica</w:t>
      </w:r>
      <w:r w:rsidRPr="009761FF">
        <w:rPr>
          <w:rFonts w:asciiTheme="majorHAnsi" w:hAnsiTheme="majorHAnsi"/>
          <w:bCs/>
          <w:sz w:val="24"/>
          <w:szCs w:val="24"/>
        </w:rPr>
        <w:t xml:space="preserve"> </w:t>
      </w:r>
    </w:p>
    <w:p w:rsidR="006170CD" w:rsidRPr="009761FF" w:rsidRDefault="006170CD" w:rsidP="00737056">
      <w:pPr>
        <w:numPr>
          <w:ilvl w:val="0"/>
          <w:numId w:val="14"/>
        </w:numPr>
        <w:jc w:val="both"/>
        <w:rPr>
          <w:rFonts w:asciiTheme="majorHAnsi" w:hAnsiTheme="majorHAnsi"/>
          <w:sz w:val="24"/>
          <w:szCs w:val="24"/>
        </w:rPr>
      </w:pPr>
      <w:r w:rsidRPr="009761FF">
        <w:rPr>
          <w:rFonts w:asciiTheme="majorHAnsi" w:hAnsiTheme="majorHAnsi"/>
          <w:bCs/>
          <w:sz w:val="24"/>
          <w:szCs w:val="24"/>
          <w:lang w:val="nb-NO"/>
        </w:rPr>
        <w:t>60 stimulus korenova re</w:t>
      </w:r>
      <w:r w:rsidRPr="009761FF">
        <w:rPr>
          <w:rFonts w:asciiTheme="majorHAnsi" w:hAnsiTheme="majorHAnsi"/>
          <w:bCs/>
          <w:sz w:val="24"/>
          <w:szCs w:val="24"/>
          <w:lang w:val="sr-Latn-CS"/>
        </w:rPr>
        <w:t>čenice, meri ukupno 17 stavova</w:t>
      </w:r>
      <w:r w:rsidRPr="009761FF">
        <w:rPr>
          <w:rFonts w:asciiTheme="majorHAnsi" w:hAnsiTheme="majorHAnsi"/>
          <w:bCs/>
          <w:sz w:val="24"/>
          <w:szCs w:val="24"/>
        </w:rPr>
        <w:t xml:space="preserve"> </w:t>
      </w:r>
    </w:p>
    <w:p w:rsidR="006170CD" w:rsidRPr="009761FF" w:rsidRDefault="006170CD" w:rsidP="00737056">
      <w:pPr>
        <w:numPr>
          <w:ilvl w:val="0"/>
          <w:numId w:val="14"/>
        </w:numPr>
        <w:jc w:val="both"/>
        <w:rPr>
          <w:rFonts w:asciiTheme="majorHAnsi" w:hAnsiTheme="majorHAnsi"/>
          <w:sz w:val="24"/>
          <w:szCs w:val="24"/>
        </w:rPr>
      </w:pPr>
      <w:r w:rsidRPr="009761FF">
        <w:rPr>
          <w:rFonts w:asciiTheme="majorHAnsi" w:hAnsiTheme="majorHAnsi"/>
          <w:bCs/>
          <w:sz w:val="24"/>
          <w:szCs w:val="24"/>
          <w:lang w:val="pl-PL"/>
        </w:rPr>
        <w:t>TNR bli</w:t>
      </w:r>
      <w:r w:rsidRPr="009761FF">
        <w:rPr>
          <w:rFonts w:asciiTheme="majorHAnsi" w:hAnsiTheme="majorHAnsi"/>
          <w:bCs/>
          <w:sz w:val="24"/>
          <w:szCs w:val="24"/>
          <w:lang w:val="sr-Latn-CS"/>
        </w:rPr>
        <w:t>ži testu iskaza o stanjima i stavovima ličnosti</w:t>
      </w:r>
      <w:r w:rsidRPr="009761FF">
        <w:rPr>
          <w:rFonts w:asciiTheme="majorHAnsi" w:hAnsiTheme="majorHAnsi"/>
          <w:bCs/>
          <w:sz w:val="24"/>
          <w:szCs w:val="24"/>
        </w:rPr>
        <w:t xml:space="preserve"> </w:t>
      </w:r>
    </w:p>
    <w:p w:rsidR="006170CD" w:rsidRDefault="006170CD" w:rsidP="00737056">
      <w:pPr>
        <w:numPr>
          <w:ilvl w:val="0"/>
          <w:numId w:val="14"/>
        </w:numPr>
        <w:jc w:val="both"/>
        <w:rPr>
          <w:rFonts w:asciiTheme="majorHAnsi" w:hAnsiTheme="majorHAnsi"/>
          <w:sz w:val="24"/>
          <w:szCs w:val="24"/>
          <w:lang w:val="de-DE"/>
        </w:rPr>
      </w:pPr>
      <w:r w:rsidRPr="009761FF">
        <w:rPr>
          <w:rFonts w:asciiTheme="majorHAnsi" w:hAnsiTheme="majorHAnsi"/>
          <w:sz w:val="24"/>
          <w:szCs w:val="24"/>
          <w:lang w:val="sr-Latn-CS"/>
        </w:rPr>
        <w:t>istraživanja metrijskih karakteristika ukazuju na sasvim pristojnu diskriminativnost i validnost (Berger, 1983)</w:t>
      </w:r>
      <w:r w:rsidRPr="009761FF">
        <w:rPr>
          <w:rFonts w:asciiTheme="majorHAnsi" w:hAnsiTheme="majorHAnsi"/>
          <w:sz w:val="24"/>
          <w:szCs w:val="24"/>
          <w:lang w:val="de-DE"/>
        </w:rPr>
        <w:t xml:space="preserve"> </w:t>
      </w:r>
    </w:p>
    <w:p w:rsidR="009761FF" w:rsidRPr="009761FF" w:rsidRDefault="009761FF" w:rsidP="009761FF">
      <w:pPr>
        <w:ind w:left="720"/>
        <w:jc w:val="both"/>
        <w:rPr>
          <w:rFonts w:asciiTheme="majorHAnsi" w:hAnsiTheme="majorHAnsi"/>
          <w:sz w:val="24"/>
          <w:szCs w:val="24"/>
          <w:lang w:val="de-DE"/>
        </w:rPr>
      </w:pPr>
    </w:p>
    <w:p w:rsidR="006170CD" w:rsidRPr="009761FF" w:rsidRDefault="006170CD" w:rsidP="009761FF">
      <w:pPr>
        <w:ind w:left="720"/>
        <w:jc w:val="both"/>
        <w:rPr>
          <w:rFonts w:asciiTheme="majorHAnsi" w:hAnsiTheme="majorHAnsi"/>
          <w:b/>
          <w:sz w:val="24"/>
          <w:szCs w:val="24"/>
        </w:rPr>
      </w:pPr>
      <w:r w:rsidRPr="009761FF">
        <w:rPr>
          <w:rFonts w:asciiTheme="majorHAnsi" w:hAnsiTheme="majorHAnsi"/>
          <w:b/>
          <w:bCs/>
          <w:sz w:val="24"/>
          <w:szCs w:val="24"/>
          <w:lang w:val="it-IT"/>
        </w:rPr>
        <w:t>Instrukcija</w:t>
      </w:r>
      <w:r w:rsidRPr="009761FF">
        <w:rPr>
          <w:rFonts w:asciiTheme="majorHAnsi" w:hAnsiTheme="majorHAnsi"/>
          <w:b/>
          <w:bCs/>
          <w:sz w:val="24"/>
          <w:szCs w:val="24"/>
          <w:lang w:val="sr-Latn-CS"/>
        </w:rPr>
        <w:t xml:space="preserve"> i obrada</w:t>
      </w:r>
    </w:p>
    <w:p w:rsidR="006170CD" w:rsidRPr="009761FF" w:rsidRDefault="006170CD" w:rsidP="009761FF">
      <w:pPr>
        <w:numPr>
          <w:ilvl w:val="0"/>
          <w:numId w:val="14"/>
        </w:numPr>
        <w:jc w:val="both"/>
        <w:rPr>
          <w:rFonts w:asciiTheme="majorHAnsi" w:hAnsiTheme="majorHAnsi"/>
          <w:i/>
          <w:sz w:val="24"/>
          <w:szCs w:val="24"/>
          <w:lang w:val="sr-Latn-CS"/>
        </w:rPr>
      </w:pPr>
      <w:r w:rsidRPr="009761FF">
        <w:rPr>
          <w:rFonts w:asciiTheme="majorHAnsi" w:hAnsiTheme="majorHAnsi"/>
          <w:bCs/>
          <w:i/>
          <w:sz w:val="24"/>
          <w:szCs w:val="24"/>
          <w:lang w:val="pl-PL"/>
        </w:rPr>
        <w:t>"</w:t>
      </w:r>
      <w:r w:rsidRPr="009761FF">
        <w:rPr>
          <w:rFonts w:asciiTheme="majorHAnsi" w:hAnsiTheme="majorHAnsi"/>
          <w:bCs/>
          <w:i/>
          <w:sz w:val="24"/>
          <w:szCs w:val="24"/>
          <w:lang w:val="sr-Latn-CS"/>
        </w:rPr>
        <w:t xml:space="preserve">Ovde je otštampano 60 nedovršenih rečenica. Pročitajte svaku od njih i napišite završetak onako kako vama odgovara. Ako ne možete da nađete završetak za neku rečenicu zaokružite njen redni broj i završite je kasnije." </w:t>
      </w:r>
    </w:p>
    <w:p w:rsidR="006170CD" w:rsidRPr="009761FF" w:rsidRDefault="006170CD" w:rsidP="00737056">
      <w:pPr>
        <w:numPr>
          <w:ilvl w:val="0"/>
          <w:numId w:val="14"/>
        </w:numPr>
        <w:jc w:val="both"/>
        <w:rPr>
          <w:rFonts w:asciiTheme="majorHAnsi" w:hAnsiTheme="majorHAnsi"/>
          <w:sz w:val="24"/>
          <w:szCs w:val="24"/>
        </w:rPr>
      </w:pPr>
      <w:r w:rsidRPr="009761FF">
        <w:rPr>
          <w:rFonts w:asciiTheme="majorHAnsi" w:hAnsiTheme="majorHAnsi"/>
          <w:bCs/>
          <w:sz w:val="24"/>
          <w:szCs w:val="24"/>
          <w:lang w:val="sr-Latn-CS"/>
        </w:rPr>
        <w:lastRenderedPageBreak/>
        <w:t>zadavanje može biti individualno i grupno</w:t>
      </w:r>
      <w:r w:rsidRPr="009761FF">
        <w:rPr>
          <w:rFonts w:asciiTheme="majorHAnsi" w:hAnsiTheme="majorHAnsi"/>
          <w:bCs/>
          <w:sz w:val="24"/>
          <w:szCs w:val="24"/>
        </w:rPr>
        <w:t xml:space="preserve"> </w:t>
      </w:r>
    </w:p>
    <w:p w:rsidR="006170CD" w:rsidRPr="009761FF" w:rsidRDefault="006170CD" w:rsidP="00737056">
      <w:pPr>
        <w:numPr>
          <w:ilvl w:val="0"/>
          <w:numId w:val="14"/>
        </w:numPr>
        <w:jc w:val="both"/>
        <w:rPr>
          <w:rFonts w:asciiTheme="majorHAnsi" w:hAnsiTheme="majorHAnsi"/>
          <w:sz w:val="24"/>
          <w:szCs w:val="24"/>
        </w:rPr>
      </w:pPr>
      <w:r w:rsidRPr="009761FF">
        <w:rPr>
          <w:rFonts w:asciiTheme="majorHAnsi" w:hAnsiTheme="majorHAnsi"/>
          <w:bCs/>
          <w:sz w:val="24"/>
          <w:szCs w:val="24"/>
          <w:lang w:val="sr-Latn-CS"/>
        </w:rPr>
        <w:t>najpogodnije TNR zadati na kraju baterije testova (Berger, 1983)</w:t>
      </w:r>
      <w:r w:rsidRPr="009761FF">
        <w:rPr>
          <w:rFonts w:asciiTheme="majorHAnsi" w:hAnsiTheme="majorHAnsi"/>
          <w:bCs/>
          <w:sz w:val="24"/>
          <w:szCs w:val="24"/>
        </w:rPr>
        <w:t xml:space="preserve"> </w:t>
      </w:r>
    </w:p>
    <w:p w:rsidR="006170CD" w:rsidRPr="009761FF" w:rsidRDefault="006170CD" w:rsidP="00737056">
      <w:pPr>
        <w:numPr>
          <w:ilvl w:val="0"/>
          <w:numId w:val="14"/>
        </w:numPr>
        <w:jc w:val="both"/>
        <w:rPr>
          <w:rFonts w:asciiTheme="majorHAnsi" w:hAnsiTheme="majorHAnsi"/>
          <w:sz w:val="24"/>
          <w:szCs w:val="24"/>
        </w:rPr>
      </w:pPr>
      <w:r w:rsidRPr="009761FF">
        <w:rPr>
          <w:rFonts w:asciiTheme="majorHAnsi" w:hAnsiTheme="majorHAnsi"/>
          <w:sz w:val="24"/>
          <w:szCs w:val="24"/>
          <w:lang w:val="sr-Latn-CS"/>
        </w:rPr>
        <w:t xml:space="preserve">obrada – prepisati odgovore u </w:t>
      </w:r>
      <w:r w:rsidRPr="009761FF">
        <w:rPr>
          <w:rFonts w:asciiTheme="majorHAnsi" w:hAnsiTheme="majorHAnsi"/>
          <w:sz w:val="24"/>
          <w:szCs w:val="24"/>
          <w:lang w:val="pl-PL"/>
        </w:rPr>
        <w:t>"</w:t>
      </w:r>
      <w:r w:rsidRPr="009761FF">
        <w:rPr>
          <w:rFonts w:asciiTheme="majorHAnsi" w:hAnsiTheme="majorHAnsi"/>
          <w:sz w:val="24"/>
          <w:szCs w:val="24"/>
          <w:lang w:val="sr-Latn-CS"/>
        </w:rPr>
        <w:t>Arak za procenu i interpretativne zaključke</w:t>
      </w:r>
      <w:r w:rsidRPr="009761FF">
        <w:rPr>
          <w:rFonts w:asciiTheme="majorHAnsi" w:hAnsiTheme="majorHAnsi"/>
          <w:sz w:val="24"/>
          <w:szCs w:val="24"/>
          <w:lang w:val="pl-PL"/>
        </w:rPr>
        <w:t>"</w:t>
      </w:r>
      <w:r w:rsidRPr="009761FF">
        <w:rPr>
          <w:rFonts w:asciiTheme="majorHAnsi" w:hAnsiTheme="majorHAnsi"/>
          <w:sz w:val="24"/>
          <w:szCs w:val="24"/>
        </w:rPr>
        <w:t xml:space="preserve"> </w:t>
      </w:r>
    </w:p>
    <w:p w:rsidR="009761FF" w:rsidRDefault="009761FF" w:rsidP="009761FF">
      <w:pPr>
        <w:ind w:left="720"/>
        <w:jc w:val="both"/>
        <w:rPr>
          <w:rFonts w:asciiTheme="majorHAnsi" w:hAnsiTheme="majorHAnsi"/>
          <w:bCs/>
          <w:sz w:val="24"/>
          <w:szCs w:val="24"/>
          <w:lang w:val="sr-Latn-CS"/>
        </w:rPr>
      </w:pPr>
    </w:p>
    <w:p w:rsidR="006170CD" w:rsidRPr="009761FF" w:rsidRDefault="006170CD" w:rsidP="009761FF">
      <w:pPr>
        <w:ind w:left="720"/>
        <w:jc w:val="both"/>
        <w:rPr>
          <w:rFonts w:asciiTheme="majorHAnsi" w:hAnsiTheme="majorHAnsi"/>
          <w:b/>
          <w:sz w:val="24"/>
          <w:szCs w:val="24"/>
        </w:rPr>
      </w:pPr>
      <w:r w:rsidRPr="009761FF">
        <w:rPr>
          <w:rFonts w:asciiTheme="majorHAnsi" w:hAnsiTheme="majorHAnsi"/>
          <w:b/>
          <w:bCs/>
          <w:sz w:val="24"/>
          <w:szCs w:val="24"/>
          <w:lang w:val="sr-Latn-CS"/>
        </w:rPr>
        <w:t>Interpretacija</w:t>
      </w:r>
    </w:p>
    <w:p w:rsidR="006170CD" w:rsidRPr="009761FF" w:rsidRDefault="006170CD" w:rsidP="00737056">
      <w:pPr>
        <w:numPr>
          <w:ilvl w:val="0"/>
          <w:numId w:val="14"/>
        </w:numPr>
        <w:jc w:val="both"/>
        <w:rPr>
          <w:rFonts w:asciiTheme="majorHAnsi" w:hAnsiTheme="majorHAnsi"/>
          <w:sz w:val="24"/>
          <w:szCs w:val="24"/>
        </w:rPr>
      </w:pPr>
      <w:r w:rsidRPr="009761FF">
        <w:rPr>
          <w:rFonts w:asciiTheme="majorHAnsi" w:hAnsiTheme="majorHAnsi"/>
          <w:bCs/>
          <w:sz w:val="24"/>
          <w:szCs w:val="24"/>
          <w:lang w:val="sr-Latn-CS"/>
        </w:rPr>
        <w:t>interpretacija u dve faze:</w:t>
      </w:r>
      <w:r w:rsidRPr="009761FF">
        <w:rPr>
          <w:rFonts w:asciiTheme="majorHAnsi" w:hAnsiTheme="majorHAnsi"/>
          <w:bCs/>
          <w:sz w:val="24"/>
          <w:szCs w:val="24"/>
        </w:rPr>
        <w:t xml:space="preserve"> </w:t>
      </w:r>
    </w:p>
    <w:p w:rsidR="006170CD" w:rsidRPr="009761FF" w:rsidRDefault="006170CD" w:rsidP="00737056">
      <w:pPr>
        <w:numPr>
          <w:ilvl w:val="0"/>
          <w:numId w:val="14"/>
        </w:numPr>
        <w:jc w:val="both"/>
        <w:rPr>
          <w:rFonts w:asciiTheme="majorHAnsi" w:hAnsiTheme="majorHAnsi"/>
          <w:sz w:val="24"/>
          <w:szCs w:val="24"/>
        </w:rPr>
      </w:pPr>
      <w:r w:rsidRPr="009761FF">
        <w:rPr>
          <w:rFonts w:asciiTheme="majorHAnsi" w:hAnsiTheme="majorHAnsi"/>
          <w:bCs/>
          <w:sz w:val="24"/>
          <w:szCs w:val="24"/>
          <w:lang w:val="sr-Latn-CS"/>
        </w:rPr>
        <w:t xml:space="preserve">I  - 17 </w:t>
      </w:r>
      <w:r w:rsidRPr="009761FF">
        <w:rPr>
          <w:rFonts w:asciiTheme="majorHAnsi" w:hAnsiTheme="majorHAnsi"/>
          <w:bCs/>
          <w:sz w:val="24"/>
          <w:szCs w:val="24"/>
          <w:lang w:val="pl-PL"/>
        </w:rPr>
        <w:t>"</w:t>
      </w:r>
      <w:r w:rsidRPr="009761FF">
        <w:rPr>
          <w:rFonts w:asciiTheme="majorHAnsi" w:hAnsiTheme="majorHAnsi"/>
          <w:bCs/>
          <w:sz w:val="24"/>
          <w:szCs w:val="24"/>
          <w:lang w:val="sr-Latn-CS"/>
        </w:rPr>
        <w:t>parcijalnih interpretacija</w:t>
      </w:r>
      <w:r w:rsidRPr="009761FF">
        <w:rPr>
          <w:rFonts w:asciiTheme="majorHAnsi" w:hAnsiTheme="majorHAnsi"/>
          <w:bCs/>
          <w:sz w:val="24"/>
          <w:szCs w:val="24"/>
          <w:lang w:val="pl-PL"/>
        </w:rPr>
        <w:t>"</w:t>
      </w:r>
      <w:r w:rsidRPr="009761FF">
        <w:rPr>
          <w:rFonts w:asciiTheme="majorHAnsi" w:hAnsiTheme="majorHAnsi"/>
          <w:bCs/>
          <w:sz w:val="24"/>
          <w:szCs w:val="24"/>
          <w:lang w:val="sr-Latn-CS"/>
        </w:rPr>
        <w:t xml:space="preserve"> stavova i procena izraženosti konflikta </w:t>
      </w:r>
    </w:p>
    <w:p w:rsidR="006170CD" w:rsidRPr="009761FF" w:rsidRDefault="006170CD" w:rsidP="00737056">
      <w:pPr>
        <w:numPr>
          <w:ilvl w:val="0"/>
          <w:numId w:val="14"/>
        </w:numPr>
        <w:jc w:val="both"/>
        <w:rPr>
          <w:rFonts w:asciiTheme="majorHAnsi" w:hAnsiTheme="majorHAnsi"/>
          <w:sz w:val="24"/>
          <w:szCs w:val="24"/>
        </w:rPr>
      </w:pPr>
      <w:r w:rsidRPr="009761FF">
        <w:rPr>
          <w:rFonts w:asciiTheme="majorHAnsi" w:hAnsiTheme="majorHAnsi"/>
          <w:bCs/>
          <w:sz w:val="24"/>
          <w:szCs w:val="24"/>
          <w:lang w:val="sr-Latn-CS"/>
        </w:rPr>
        <w:t>II - objedinjena interpretacija na osnovu TNR-a, uz prikaz opšteg utiska ispitivača i ukazivanje na kritične oblasti</w:t>
      </w:r>
      <w:r w:rsidRPr="009761FF">
        <w:rPr>
          <w:rFonts w:asciiTheme="majorHAnsi" w:hAnsiTheme="majorHAnsi"/>
          <w:bCs/>
          <w:sz w:val="24"/>
          <w:szCs w:val="24"/>
        </w:rPr>
        <w:t xml:space="preserve"> </w:t>
      </w:r>
    </w:p>
    <w:p w:rsidR="006170CD" w:rsidRPr="009761FF" w:rsidRDefault="006170CD" w:rsidP="009761FF">
      <w:pPr>
        <w:ind w:left="720"/>
        <w:jc w:val="both"/>
        <w:rPr>
          <w:rFonts w:asciiTheme="majorHAnsi" w:hAnsiTheme="majorHAnsi"/>
          <w:b/>
          <w:sz w:val="24"/>
          <w:szCs w:val="24"/>
        </w:rPr>
      </w:pPr>
      <w:r w:rsidRPr="009761FF">
        <w:rPr>
          <w:rFonts w:asciiTheme="majorHAnsi" w:hAnsiTheme="majorHAnsi"/>
          <w:b/>
          <w:bCs/>
          <w:sz w:val="24"/>
          <w:szCs w:val="24"/>
          <w:lang w:val="sr-Latn-CS"/>
        </w:rPr>
        <w:t>Interpretacija stavova</w:t>
      </w:r>
    </w:p>
    <w:p w:rsidR="006170CD" w:rsidRPr="009761FF" w:rsidRDefault="006170CD" w:rsidP="00737056">
      <w:pPr>
        <w:numPr>
          <w:ilvl w:val="0"/>
          <w:numId w:val="14"/>
        </w:numPr>
        <w:jc w:val="both"/>
        <w:rPr>
          <w:rFonts w:asciiTheme="majorHAnsi" w:hAnsiTheme="majorHAnsi"/>
          <w:sz w:val="24"/>
          <w:szCs w:val="24"/>
          <w:lang w:val="sr-Latn-CS"/>
        </w:rPr>
      </w:pPr>
      <w:r w:rsidRPr="009761FF">
        <w:rPr>
          <w:rFonts w:asciiTheme="majorHAnsi" w:hAnsiTheme="majorHAnsi"/>
          <w:bCs/>
          <w:sz w:val="24"/>
          <w:szCs w:val="24"/>
          <w:lang w:val="sr-Latn-CS"/>
        </w:rPr>
        <w:t xml:space="preserve">odrediti zajednički kvalitet svih odgovora za dati stav. Nakon toga, </w:t>
      </w:r>
      <w:r w:rsidR="00C95C5F">
        <w:rPr>
          <w:rFonts w:asciiTheme="majorHAnsi" w:hAnsiTheme="majorHAnsi"/>
          <w:bCs/>
          <w:sz w:val="24"/>
          <w:szCs w:val="24"/>
          <w:lang w:val="sr-Latn-CS"/>
        </w:rPr>
        <w:t>posvetiti s</w:t>
      </w:r>
      <w:r w:rsidRPr="009761FF">
        <w:rPr>
          <w:rFonts w:asciiTheme="majorHAnsi" w:hAnsiTheme="majorHAnsi"/>
          <w:bCs/>
          <w:sz w:val="24"/>
          <w:szCs w:val="24"/>
          <w:lang w:val="sr-Latn-CS"/>
        </w:rPr>
        <w:t xml:space="preserve">e pojedinačnim informacijama u odgovorima </w:t>
      </w:r>
    </w:p>
    <w:p w:rsidR="006170CD" w:rsidRPr="009761FF" w:rsidRDefault="006170CD" w:rsidP="00737056">
      <w:pPr>
        <w:numPr>
          <w:ilvl w:val="0"/>
          <w:numId w:val="14"/>
        </w:numPr>
        <w:jc w:val="both"/>
        <w:rPr>
          <w:rFonts w:asciiTheme="majorHAnsi" w:hAnsiTheme="majorHAnsi"/>
          <w:sz w:val="24"/>
          <w:szCs w:val="24"/>
          <w:lang w:val="sr-Latn-CS"/>
        </w:rPr>
      </w:pPr>
      <w:r w:rsidRPr="009761FF">
        <w:rPr>
          <w:rFonts w:asciiTheme="majorHAnsi" w:hAnsiTheme="majorHAnsi"/>
          <w:bCs/>
          <w:sz w:val="24"/>
          <w:szCs w:val="24"/>
          <w:lang w:val="sr-Latn-CS"/>
        </w:rPr>
        <w:t xml:space="preserve">za stavove od 1-9, primeniti </w:t>
      </w:r>
      <w:r w:rsidR="009761FF">
        <w:rPr>
          <w:rFonts w:asciiTheme="majorHAnsi" w:hAnsiTheme="majorHAnsi"/>
          <w:bCs/>
          <w:sz w:val="24"/>
          <w:szCs w:val="24"/>
          <w:lang w:val="sr-Latn-CS"/>
        </w:rPr>
        <w:t xml:space="preserve">i </w:t>
      </w:r>
      <w:r w:rsidRPr="009761FF">
        <w:rPr>
          <w:rFonts w:asciiTheme="majorHAnsi" w:hAnsiTheme="majorHAnsi"/>
          <w:bCs/>
          <w:sz w:val="24"/>
          <w:szCs w:val="24"/>
          <w:lang w:val="sr-Latn-CS"/>
        </w:rPr>
        <w:t xml:space="preserve">tzv. skalu za klasifikaciju vektora stava </w:t>
      </w:r>
    </w:p>
    <w:p w:rsidR="006170CD" w:rsidRPr="009761FF" w:rsidRDefault="006170CD" w:rsidP="00737056">
      <w:pPr>
        <w:numPr>
          <w:ilvl w:val="0"/>
          <w:numId w:val="14"/>
        </w:numPr>
        <w:jc w:val="both"/>
        <w:rPr>
          <w:rFonts w:asciiTheme="majorHAnsi" w:hAnsiTheme="majorHAnsi"/>
          <w:sz w:val="24"/>
          <w:szCs w:val="24"/>
          <w:lang w:val="sr-Latn-CS"/>
        </w:rPr>
      </w:pPr>
      <w:r w:rsidRPr="009761FF">
        <w:rPr>
          <w:rFonts w:asciiTheme="majorHAnsi" w:hAnsiTheme="majorHAnsi"/>
          <w:bCs/>
          <w:sz w:val="24"/>
          <w:szCs w:val="24"/>
          <w:lang w:val="sr-Latn-CS"/>
        </w:rPr>
        <w:t xml:space="preserve">dati interpretaciju stava u </w:t>
      </w:r>
      <w:r w:rsidR="009761FF">
        <w:rPr>
          <w:rFonts w:asciiTheme="majorHAnsi" w:hAnsiTheme="majorHAnsi"/>
          <w:bCs/>
          <w:sz w:val="24"/>
          <w:szCs w:val="24"/>
          <w:lang w:val="sr-Latn-CS"/>
        </w:rPr>
        <w:t>par rečenica</w:t>
      </w:r>
      <w:r w:rsidRPr="009761FF">
        <w:rPr>
          <w:rFonts w:asciiTheme="majorHAnsi" w:hAnsiTheme="majorHAnsi"/>
          <w:bCs/>
          <w:sz w:val="24"/>
          <w:szCs w:val="24"/>
          <w:lang w:val="sr-Latn-CS"/>
        </w:rPr>
        <w:t xml:space="preserve"> i </w:t>
      </w:r>
      <w:r w:rsidR="009761FF">
        <w:rPr>
          <w:rFonts w:asciiTheme="majorHAnsi" w:hAnsiTheme="majorHAnsi"/>
          <w:bCs/>
          <w:sz w:val="24"/>
          <w:szCs w:val="24"/>
          <w:lang w:val="sr-Latn-CS"/>
        </w:rPr>
        <w:t xml:space="preserve">dati </w:t>
      </w:r>
      <w:r w:rsidRPr="009761FF">
        <w:rPr>
          <w:rFonts w:asciiTheme="majorHAnsi" w:hAnsiTheme="majorHAnsi"/>
          <w:bCs/>
          <w:sz w:val="24"/>
          <w:szCs w:val="24"/>
          <w:lang w:val="sr-Latn-CS"/>
        </w:rPr>
        <w:t>ocenu izraženosti konflikta</w:t>
      </w:r>
    </w:p>
    <w:p w:rsidR="006170CD" w:rsidRPr="009761FF" w:rsidRDefault="006170CD" w:rsidP="00737056">
      <w:pPr>
        <w:numPr>
          <w:ilvl w:val="0"/>
          <w:numId w:val="14"/>
        </w:numPr>
        <w:jc w:val="both"/>
        <w:rPr>
          <w:rFonts w:asciiTheme="majorHAnsi" w:hAnsiTheme="majorHAnsi"/>
          <w:sz w:val="24"/>
          <w:szCs w:val="24"/>
        </w:rPr>
      </w:pPr>
      <w:r w:rsidRPr="009761FF">
        <w:rPr>
          <w:rFonts w:asciiTheme="majorHAnsi" w:hAnsiTheme="majorHAnsi"/>
          <w:bCs/>
          <w:sz w:val="24"/>
          <w:szCs w:val="24"/>
          <w:lang w:val="sr-Latn-CS"/>
        </w:rPr>
        <w:t>od stavova br. 9-17, čista kvalitativna analiza</w:t>
      </w:r>
      <w:r w:rsidRPr="009761FF">
        <w:rPr>
          <w:rFonts w:asciiTheme="majorHAnsi" w:hAnsiTheme="majorHAnsi"/>
          <w:bCs/>
          <w:sz w:val="24"/>
          <w:szCs w:val="24"/>
        </w:rPr>
        <w:t xml:space="preserve"> </w:t>
      </w:r>
    </w:p>
    <w:p w:rsidR="009761FF" w:rsidRDefault="009761FF" w:rsidP="009761FF">
      <w:pPr>
        <w:ind w:left="720"/>
        <w:jc w:val="both"/>
        <w:rPr>
          <w:rFonts w:asciiTheme="majorHAnsi" w:hAnsiTheme="majorHAnsi"/>
          <w:sz w:val="24"/>
          <w:szCs w:val="24"/>
          <w:u w:val="single"/>
          <w:lang w:val="sr-Latn-CS"/>
        </w:rPr>
      </w:pPr>
    </w:p>
    <w:p w:rsidR="006170CD" w:rsidRPr="009761FF" w:rsidRDefault="009761FF" w:rsidP="009761FF">
      <w:pPr>
        <w:ind w:left="720"/>
        <w:jc w:val="both"/>
        <w:rPr>
          <w:rFonts w:asciiTheme="majorHAnsi" w:hAnsiTheme="majorHAnsi"/>
          <w:b/>
          <w:sz w:val="24"/>
          <w:szCs w:val="24"/>
        </w:rPr>
      </w:pPr>
      <w:r>
        <w:rPr>
          <w:rFonts w:asciiTheme="majorHAnsi" w:hAnsiTheme="majorHAnsi"/>
          <w:b/>
          <w:sz w:val="24"/>
          <w:szCs w:val="24"/>
          <w:lang w:val="sr-Latn-CS"/>
        </w:rPr>
        <w:t>V</w:t>
      </w:r>
      <w:r w:rsidR="006170CD" w:rsidRPr="009761FF">
        <w:rPr>
          <w:rFonts w:asciiTheme="majorHAnsi" w:hAnsiTheme="majorHAnsi"/>
          <w:b/>
          <w:sz w:val="24"/>
          <w:szCs w:val="24"/>
          <w:lang w:val="sr-Latn-CS"/>
        </w:rPr>
        <w:t>ektori stava:</w:t>
      </w:r>
    </w:p>
    <w:p w:rsidR="006170CD" w:rsidRPr="009761FF" w:rsidRDefault="006170CD" w:rsidP="00737056">
      <w:pPr>
        <w:numPr>
          <w:ilvl w:val="0"/>
          <w:numId w:val="14"/>
        </w:numPr>
        <w:jc w:val="both"/>
        <w:rPr>
          <w:rFonts w:asciiTheme="majorHAnsi" w:hAnsiTheme="majorHAnsi"/>
          <w:sz w:val="24"/>
          <w:szCs w:val="24"/>
        </w:rPr>
      </w:pPr>
      <w:r w:rsidRPr="009761FF">
        <w:rPr>
          <w:rFonts w:asciiTheme="majorHAnsi" w:hAnsiTheme="majorHAnsi"/>
          <w:sz w:val="24"/>
          <w:szCs w:val="24"/>
          <w:lang w:val="sr-Latn-CS"/>
        </w:rPr>
        <w:t>obostrano prihvatanje</w:t>
      </w:r>
      <w:r w:rsidRPr="009761FF">
        <w:rPr>
          <w:rFonts w:asciiTheme="majorHAnsi" w:hAnsiTheme="majorHAnsi"/>
          <w:sz w:val="24"/>
          <w:szCs w:val="24"/>
        </w:rPr>
        <w:t xml:space="preserve"> </w:t>
      </w:r>
    </w:p>
    <w:p w:rsidR="006170CD" w:rsidRPr="009761FF" w:rsidRDefault="006170CD" w:rsidP="00737056">
      <w:pPr>
        <w:numPr>
          <w:ilvl w:val="0"/>
          <w:numId w:val="14"/>
        </w:numPr>
        <w:jc w:val="both"/>
        <w:rPr>
          <w:rFonts w:asciiTheme="majorHAnsi" w:hAnsiTheme="majorHAnsi"/>
          <w:sz w:val="24"/>
          <w:szCs w:val="24"/>
        </w:rPr>
      </w:pPr>
      <w:r w:rsidRPr="009761FF">
        <w:rPr>
          <w:rFonts w:asciiTheme="majorHAnsi" w:hAnsiTheme="majorHAnsi"/>
          <w:sz w:val="24"/>
          <w:szCs w:val="24"/>
          <w:lang w:val="sr-Latn-CS"/>
        </w:rPr>
        <w:t>prihvatanje sa rezervom ili jednostrano odbacivanje</w:t>
      </w:r>
      <w:r w:rsidRPr="009761FF">
        <w:rPr>
          <w:rFonts w:asciiTheme="majorHAnsi" w:hAnsiTheme="majorHAnsi"/>
          <w:sz w:val="24"/>
          <w:szCs w:val="24"/>
        </w:rPr>
        <w:t xml:space="preserve"> </w:t>
      </w:r>
    </w:p>
    <w:p w:rsidR="006170CD" w:rsidRPr="009761FF" w:rsidRDefault="006170CD" w:rsidP="00737056">
      <w:pPr>
        <w:numPr>
          <w:ilvl w:val="0"/>
          <w:numId w:val="14"/>
        </w:numPr>
        <w:jc w:val="both"/>
        <w:rPr>
          <w:rFonts w:asciiTheme="majorHAnsi" w:hAnsiTheme="majorHAnsi"/>
          <w:sz w:val="24"/>
          <w:szCs w:val="24"/>
        </w:rPr>
      </w:pPr>
      <w:r w:rsidRPr="009761FF">
        <w:rPr>
          <w:rFonts w:asciiTheme="majorHAnsi" w:hAnsiTheme="majorHAnsi"/>
          <w:sz w:val="24"/>
          <w:szCs w:val="24"/>
          <w:lang w:val="sr-Latn-CS"/>
        </w:rPr>
        <w:t>idealizacija</w:t>
      </w:r>
      <w:r w:rsidRPr="009761FF">
        <w:rPr>
          <w:rFonts w:asciiTheme="majorHAnsi" w:hAnsiTheme="majorHAnsi"/>
          <w:sz w:val="24"/>
          <w:szCs w:val="24"/>
        </w:rPr>
        <w:t xml:space="preserve"> </w:t>
      </w:r>
    </w:p>
    <w:p w:rsidR="006170CD" w:rsidRPr="009761FF" w:rsidRDefault="006170CD" w:rsidP="00737056">
      <w:pPr>
        <w:numPr>
          <w:ilvl w:val="0"/>
          <w:numId w:val="14"/>
        </w:numPr>
        <w:jc w:val="both"/>
        <w:rPr>
          <w:rFonts w:asciiTheme="majorHAnsi" w:hAnsiTheme="majorHAnsi"/>
          <w:sz w:val="24"/>
          <w:szCs w:val="24"/>
        </w:rPr>
      </w:pPr>
      <w:r w:rsidRPr="009761FF">
        <w:rPr>
          <w:rFonts w:asciiTheme="majorHAnsi" w:hAnsiTheme="majorHAnsi"/>
          <w:sz w:val="24"/>
          <w:szCs w:val="24"/>
          <w:lang w:val="sr-Latn-CS"/>
        </w:rPr>
        <w:t>delimično odbacivanje, kritika ili osećanje krivice</w:t>
      </w:r>
      <w:r w:rsidRPr="009761FF">
        <w:rPr>
          <w:rFonts w:asciiTheme="majorHAnsi" w:hAnsiTheme="majorHAnsi"/>
          <w:sz w:val="24"/>
          <w:szCs w:val="24"/>
        </w:rPr>
        <w:t xml:space="preserve"> </w:t>
      </w:r>
    </w:p>
    <w:p w:rsidR="006170CD" w:rsidRPr="009761FF" w:rsidRDefault="006170CD" w:rsidP="00737056">
      <w:pPr>
        <w:numPr>
          <w:ilvl w:val="0"/>
          <w:numId w:val="14"/>
        </w:numPr>
        <w:jc w:val="both"/>
        <w:rPr>
          <w:rFonts w:asciiTheme="majorHAnsi" w:hAnsiTheme="majorHAnsi"/>
          <w:sz w:val="24"/>
          <w:szCs w:val="24"/>
        </w:rPr>
      </w:pPr>
      <w:r w:rsidRPr="009761FF">
        <w:rPr>
          <w:rFonts w:asciiTheme="majorHAnsi" w:hAnsiTheme="majorHAnsi"/>
          <w:sz w:val="24"/>
          <w:szCs w:val="24"/>
          <w:lang w:val="sr-Latn-CS"/>
        </w:rPr>
        <w:t>obostrano odbacivanje</w:t>
      </w:r>
      <w:r w:rsidRPr="009761FF">
        <w:rPr>
          <w:rFonts w:asciiTheme="majorHAnsi" w:hAnsiTheme="majorHAnsi"/>
          <w:sz w:val="24"/>
          <w:szCs w:val="24"/>
        </w:rPr>
        <w:t xml:space="preserve"> </w:t>
      </w:r>
    </w:p>
    <w:p w:rsidR="006170CD" w:rsidRPr="009761FF" w:rsidRDefault="006170CD" w:rsidP="00737056">
      <w:pPr>
        <w:numPr>
          <w:ilvl w:val="0"/>
          <w:numId w:val="14"/>
        </w:numPr>
        <w:jc w:val="both"/>
        <w:rPr>
          <w:rFonts w:asciiTheme="majorHAnsi" w:hAnsiTheme="majorHAnsi"/>
          <w:sz w:val="24"/>
          <w:szCs w:val="24"/>
        </w:rPr>
      </w:pPr>
      <w:r w:rsidRPr="009761FF">
        <w:rPr>
          <w:rFonts w:asciiTheme="majorHAnsi" w:hAnsiTheme="majorHAnsi"/>
          <w:sz w:val="24"/>
          <w:szCs w:val="24"/>
          <w:lang w:val="sr-Latn-CS"/>
        </w:rPr>
        <w:t>povlačenje, ignorisanje</w:t>
      </w:r>
      <w:r w:rsidRPr="009761FF">
        <w:rPr>
          <w:rFonts w:asciiTheme="majorHAnsi" w:hAnsiTheme="majorHAnsi"/>
          <w:sz w:val="24"/>
          <w:szCs w:val="24"/>
        </w:rPr>
        <w:t xml:space="preserve"> </w:t>
      </w:r>
    </w:p>
    <w:p w:rsidR="006170CD" w:rsidRPr="009761FF" w:rsidRDefault="006170CD" w:rsidP="00737056">
      <w:pPr>
        <w:numPr>
          <w:ilvl w:val="0"/>
          <w:numId w:val="14"/>
        </w:numPr>
        <w:jc w:val="both"/>
        <w:rPr>
          <w:rFonts w:asciiTheme="majorHAnsi" w:hAnsiTheme="majorHAnsi"/>
          <w:sz w:val="24"/>
          <w:szCs w:val="24"/>
        </w:rPr>
      </w:pPr>
      <w:r w:rsidRPr="009761FF">
        <w:rPr>
          <w:rFonts w:asciiTheme="majorHAnsi" w:hAnsiTheme="majorHAnsi"/>
          <w:sz w:val="24"/>
          <w:szCs w:val="24"/>
          <w:lang w:val="sr-Latn-CS"/>
        </w:rPr>
        <w:t>bez odgovora</w:t>
      </w:r>
      <w:r w:rsidRPr="009761FF">
        <w:rPr>
          <w:rFonts w:asciiTheme="majorHAnsi" w:hAnsiTheme="majorHAnsi"/>
          <w:sz w:val="24"/>
          <w:szCs w:val="24"/>
        </w:rPr>
        <w:t xml:space="preserve"> </w:t>
      </w:r>
    </w:p>
    <w:p w:rsidR="009761FF" w:rsidRPr="009761FF" w:rsidRDefault="009761FF" w:rsidP="00C95C5F">
      <w:pPr>
        <w:ind w:left="720"/>
        <w:jc w:val="both"/>
        <w:rPr>
          <w:rFonts w:asciiTheme="majorHAnsi" w:hAnsiTheme="majorHAnsi"/>
          <w:sz w:val="24"/>
          <w:szCs w:val="24"/>
        </w:rPr>
      </w:pPr>
    </w:p>
    <w:p w:rsidR="006170CD" w:rsidRPr="009761FF" w:rsidRDefault="006170CD" w:rsidP="009761FF">
      <w:pPr>
        <w:ind w:left="720"/>
        <w:jc w:val="both"/>
        <w:rPr>
          <w:rFonts w:asciiTheme="majorHAnsi" w:hAnsiTheme="majorHAnsi"/>
          <w:sz w:val="24"/>
          <w:szCs w:val="24"/>
        </w:rPr>
      </w:pPr>
      <w:r w:rsidRPr="009761FF">
        <w:rPr>
          <w:rFonts w:asciiTheme="majorHAnsi" w:hAnsiTheme="majorHAnsi"/>
          <w:bCs/>
          <w:sz w:val="24"/>
          <w:szCs w:val="24"/>
          <w:u w:val="single"/>
          <w:lang w:val="sr-Latn-CS"/>
        </w:rPr>
        <w:lastRenderedPageBreak/>
        <w:t>primer, stav prema majci:</w:t>
      </w:r>
      <w:r w:rsidRPr="009761FF">
        <w:rPr>
          <w:rFonts w:asciiTheme="majorHAnsi" w:hAnsiTheme="majorHAnsi"/>
          <w:bCs/>
          <w:sz w:val="24"/>
          <w:szCs w:val="24"/>
        </w:rPr>
        <w:t xml:space="preserve"> </w:t>
      </w:r>
    </w:p>
    <w:p w:rsidR="006170CD" w:rsidRPr="009761FF" w:rsidRDefault="006170CD" w:rsidP="00737056">
      <w:pPr>
        <w:numPr>
          <w:ilvl w:val="0"/>
          <w:numId w:val="14"/>
        </w:numPr>
        <w:jc w:val="both"/>
        <w:rPr>
          <w:rFonts w:asciiTheme="majorHAnsi" w:hAnsiTheme="majorHAnsi"/>
          <w:sz w:val="24"/>
          <w:szCs w:val="24"/>
          <w:lang w:val="de-DE"/>
        </w:rPr>
      </w:pPr>
      <w:r w:rsidRPr="009761FF">
        <w:rPr>
          <w:rFonts w:asciiTheme="majorHAnsi" w:hAnsiTheme="majorHAnsi"/>
          <w:sz w:val="24"/>
          <w:szCs w:val="24"/>
          <w:lang w:val="sr-Latn-CS"/>
        </w:rPr>
        <w:t>(2) Njegova majka je ... (vrlo ugledna žena)</w:t>
      </w:r>
      <w:r w:rsidRPr="009761FF">
        <w:rPr>
          <w:rFonts w:asciiTheme="majorHAnsi" w:hAnsiTheme="majorHAnsi"/>
          <w:sz w:val="24"/>
          <w:szCs w:val="24"/>
          <w:lang w:val="de-DE"/>
        </w:rPr>
        <w:t xml:space="preserve"> </w:t>
      </w:r>
    </w:p>
    <w:p w:rsidR="006170CD" w:rsidRPr="009761FF" w:rsidRDefault="006170CD" w:rsidP="00737056">
      <w:pPr>
        <w:numPr>
          <w:ilvl w:val="0"/>
          <w:numId w:val="14"/>
        </w:numPr>
        <w:jc w:val="both"/>
        <w:rPr>
          <w:rFonts w:asciiTheme="majorHAnsi" w:hAnsiTheme="majorHAnsi"/>
          <w:sz w:val="24"/>
          <w:szCs w:val="24"/>
        </w:rPr>
      </w:pPr>
      <w:r w:rsidRPr="009761FF">
        <w:rPr>
          <w:rFonts w:asciiTheme="majorHAnsi" w:hAnsiTheme="majorHAnsi"/>
          <w:sz w:val="24"/>
          <w:szCs w:val="24"/>
          <w:lang w:val="sr-Latn-CS"/>
        </w:rPr>
        <w:t>(27) Njegova majka i on ... (se slažu)</w:t>
      </w:r>
      <w:r w:rsidRPr="009761FF">
        <w:rPr>
          <w:rFonts w:asciiTheme="majorHAnsi" w:hAnsiTheme="majorHAnsi"/>
          <w:sz w:val="24"/>
          <w:szCs w:val="24"/>
        </w:rPr>
        <w:t xml:space="preserve"> </w:t>
      </w:r>
    </w:p>
    <w:p w:rsidR="006170CD" w:rsidRPr="009761FF" w:rsidRDefault="006170CD" w:rsidP="00737056">
      <w:pPr>
        <w:numPr>
          <w:ilvl w:val="0"/>
          <w:numId w:val="14"/>
        </w:numPr>
        <w:jc w:val="both"/>
        <w:rPr>
          <w:rFonts w:asciiTheme="majorHAnsi" w:hAnsiTheme="majorHAnsi"/>
          <w:sz w:val="24"/>
          <w:szCs w:val="24"/>
          <w:lang w:val="de-DE"/>
        </w:rPr>
      </w:pPr>
      <w:r w:rsidRPr="009761FF">
        <w:rPr>
          <w:rFonts w:asciiTheme="majorHAnsi" w:hAnsiTheme="majorHAnsi"/>
          <w:sz w:val="24"/>
          <w:szCs w:val="24"/>
          <w:lang w:val="sr-Latn-CS"/>
        </w:rPr>
        <w:t>(58) On voli svoju majku ali (je ne pazi dovoljno)</w:t>
      </w:r>
      <w:r w:rsidRPr="009761FF">
        <w:rPr>
          <w:rFonts w:asciiTheme="majorHAnsi" w:hAnsiTheme="majorHAnsi"/>
          <w:sz w:val="24"/>
          <w:szCs w:val="24"/>
          <w:lang w:val="de-DE"/>
        </w:rPr>
        <w:t xml:space="preserve"> </w:t>
      </w:r>
    </w:p>
    <w:p w:rsidR="006170CD" w:rsidRPr="009761FF" w:rsidRDefault="006170CD" w:rsidP="009761FF">
      <w:pPr>
        <w:numPr>
          <w:ilvl w:val="0"/>
          <w:numId w:val="14"/>
        </w:numPr>
        <w:ind w:hanging="11"/>
        <w:jc w:val="both"/>
        <w:rPr>
          <w:rFonts w:asciiTheme="majorHAnsi" w:hAnsiTheme="majorHAnsi"/>
          <w:i/>
          <w:sz w:val="24"/>
          <w:szCs w:val="24"/>
          <w:lang w:val="sr-Latn-CS"/>
        </w:rPr>
      </w:pPr>
      <w:r w:rsidRPr="009761FF">
        <w:rPr>
          <w:rFonts w:asciiTheme="majorHAnsi" w:hAnsiTheme="majorHAnsi"/>
          <w:sz w:val="24"/>
          <w:szCs w:val="24"/>
          <w:u w:val="single"/>
          <w:lang w:val="sr-Latn-CS"/>
        </w:rPr>
        <w:t>Interpretativni rezime</w:t>
      </w:r>
      <w:r w:rsidRPr="009761FF">
        <w:rPr>
          <w:rFonts w:asciiTheme="majorHAnsi" w:hAnsiTheme="majorHAnsi"/>
          <w:i/>
          <w:sz w:val="24"/>
          <w:szCs w:val="24"/>
          <w:lang w:val="sr-Latn-CS"/>
        </w:rPr>
        <w:t>: Sadržaj preko vektorske skale stava je ocenjen kao 3 (</w:t>
      </w:r>
      <w:r w:rsidRPr="009761FF">
        <w:rPr>
          <w:rFonts w:asciiTheme="majorHAnsi" w:hAnsiTheme="majorHAnsi"/>
          <w:i/>
          <w:sz w:val="24"/>
          <w:szCs w:val="24"/>
          <w:lang w:val="nb-NO"/>
        </w:rPr>
        <w:t>"</w:t>
      </w:r>
      <w:r w:rsidRPr="009761FF">
        <w:rPr>
          <w:rFonts w:asciiTheme="majorHAnsi" w:hAnsiTheme="majorHAnsi"/>
          <w:i/>
          <w:sz w:val="24"/>
          <w:szCs w:val="24"/>
          <w:lang w:val="sr-Latn-CS"/>
        </w:rPr>
        <w:t>idealizacija</w:t>
      </w:r>
      <w:r w:rsidRPr="009761FF">
        <w:rPr>
          <w:rFonts w:asciiTheme="majorHAnsi" w:hAnsiTheme="majorHAnsi"/>
          <w:i/>
          <w:sz w:val="24"/>
          <w:szCs w:val="24"/>
          <w:lang w:val="nb-NO"/>
        </w:rPr>
        <w:t>"</w:t>
      </w:r>
      <w:r w:rsidRPr="009761FF">
        <w:rPr>
          <w:rFonts w:asciiTheme="majorHAnsi" w:hAnsiTheme="majorHAnsi"/>
          <w:i/>
          <w:sz w:val="24"/>
          <w:szCs w:val="24"/>
          <w:lang w:val="sr-Latn-CS"/>
        </w:rPr>
        <w:t>) i 4 (</w:t>
      </w:r>
      <w:r w:rsidRPr="009761FF">
        <w:rPr>
          <w:rFonts w:asciiTheme="majorHAnsi" w:hAnsiTheme="majorHAnsi"/>
          <w:i/>
          <w:sz w:val="24"/>
          <w:szCs w:val="24"/>
          <w:lang w:val="nb-NO"/>
        </w:rPr>
        <w:t>"</w:t>
      </w:r>
      <w:r w:rsidRPr="009761FF">
        <w:rPr>
          <w:rFonts w:asciiTheme="majorHAnsi" w:hAnsiTheme="majorHAnsi"/>
          <w:i/>
          <w:sz w:val="24"/>
          <w:szCs w:val="24"/>
          <w:lang w:val="sr-Latn-CS"/>
        </w:rPr>
        <w:t>osećanje krivice</w:t>
      </w:r>
      <w:r w:rsidRPr="009761FF">
        <w:rPr>
          <w:rFonts w:asciiTheme="majorHAnsi" w:hAnsiTheme="majorHAnsi"/>
          <w:i/>
          <w:sz w:val="24"/>
          <w:szCs w:val="24"/>
          <w:lang w:val="nb-NO"/>
        </w:rPr>
        <w:t>"</w:t>
      </w:r>
      <w:r w:rsidRPr="009761FF">
        <w:rPr>
          <w:rFonts w:asciiTheme="majorHAnsi" w:hAnsiTheme="majorHAnsi"/>
          <w:i/>
          <w:sz w:val="24"/>
          <w:szCs w:val="24"/>
          <w:lang w:val="sr-Latn-CS"/>
        </w:rPr>
        <w:t xml:space="preserve">). Dakle, ispitanik majku idealizuje i ima prema njoj osećanje krivice. Ocena konflikta: 1 (lakši poremećaj). </w:t>
      </w:r>
    </w:p>
    <w:p w:rsidR="009761FF" w:rsidRDefault="009761FF" w:rsidP="009761FF">
      <w:pPr>
        <w:ind w:left="720"/>
        <w:jc w:val="both"/>
        <w:rPr>
          <w:rFonts w:asciiTheme="majorHAnsi" w:hAnsiTheme="majorHAnsi"/>
          <w:bCs/>
          <w:sz w:val="24"/>
          <w:szCs w:val="24"/>
          <w:u w:val="single"/>
          <w:lang w:val="sr-Latn-CS"/>
        </w:rPr>
      </w:pPr>
    </w:p>
    <w:p w:rsidR="006170CD" w:rsidRPr="009761FF" w:rsidRDefault="006170CD" w:rsidP="009761FF">
      <w:pPr>
        <w:ind w:left="720"/>
        <w:jc w:val="both"/>
        <w:rPr>
          <w:rFonts w:asciiTheme="majorHAnsi" w:hAnsiTheme="majorHAnsi"/>
          <w:sz w:val="24"/>
          <w:szCs w:val="24"/>
        </w:rPr>
      </w:pPr>
      <w:r w:rsidRPr="009761FF">
        <w:rPr>
          <w:rFonts w:asciiTheme="majorHAnsi" w:hAnsiTheme="majorHAnsi"/>
          <w:bCs/>
          <w:sz w:val="24"/>
          <w:szCs w:val="24"/>
          <w:u w:val="single"/>
          <w:lang w:val="sr-Latn-CS"/>
        </w:rPr>
        <w:t>primer, stav prema svojim sposobnostima</w:t>
      </w:r>
      <w:r w:rsidRPr="009761FF">
        <w:rPr>
          <w:rFonts w:asciiTheme="majorHAnsi" w:hAnsiTheme="majorHAnsi"/>
          <w:bCs/>
          <w:sz w:val="24"/>
          <w:szCs w:val="24"/>
        </w:rPr>
        <w:t xml:space="preserve"> </w:t>
      </w:r>
    </w:p>
    <w:p w:rsidR="006170CD" w:rsidRPr="009761FF" w:rsidRDefault="006170CD" w:rsidP="00737056">
      <w:pPr>
        <w:numPr>
          <w:ilvl w:val="0"/>
          <w:numId w:val="14"/>
        </w:numPr>
        <w:jc w:val="both"/>
        <w:rPr>
          <w:rFonts w:asciiTheme="majorHAnsi" w:hAnsiTheme="majorHAnsi"/>
          <w:sz w:val="24"/>
          <w:szCs w:val="24"/>
        </w:rPr>
      </w:pPr>
      <w:r w:rsidRPr="009761FF">
        <w:rPr>
          <w:rFonts w:asciiTheme="majorHAnsi" w:hAnsiTheme="majorHAnsi"/>
          <w:sz w:val="24"/>
          <w:szCs w:val="24"/>
          <w:lang w:val="sr-Latn-CS"/>
        </w:rPr>
        <w:t>(7) On veruje da ima sposobnosti ... (izuzetnog kvaliteta)</w:t>
      </w:r>
      <w:r w:rsidRPr="009761FF">
        <w:rPr>
          <w:rFonts w:asciiTheme="majorHAnsi" w:hAnsiTheme="majorHAnsi"/>
          <w:sz w:val="24"/>
          <w:szCs w:val="24"/>
        </w:rPr>
        <w:t xml:space="preserve"> </w:t>
      </w:r>
    </w:p>
    <w:p w:rsidR="006170CD" w:rsidRPr="009761FF" w:rsidRDefault="006170CD" w:rsidP="00737056">
      <w:pPr>
        <w:numPr>
          <w:ilvl w:val="0"/>
          <w:numId w:val="14"/>
        </w:numPr>
        <w:jc w:val="both"/>
        <w:rPr>
          <w:rFonts w:asciiTheme="majorHAnsi" w:hAnsiTheme="majorHAnsi"/>
          <w:sz w:val="24"/>
          <w:szCs w:val="24"/>
        </w:rPr>
      </w:pPr>
      <w:r w:rsidRPr="009761FF">
        <w:rPr>
          <w:rFonts w:asciiTheme="majorHAnsi" w:hAnsiTheme="majorHAnsi"/>
          <w:sz w:val="24"/>
          <w:szCs w:val="24"/>
          <w:lang w:val="sr-Latn-CS"/>
        </w:rPr>
        <w:t>(44) Za uspeh on se oslanja ... (na drugove)</w:t>
      </w:r>
      <w:r w:rsidRPr="009761FF">
        <w:rPr>
          <w:rFonts w:asciiTheme="majorHAnsi" w:hAnsiTheme="majorHAnsi"/>
          <w:sz w:val="24"/>
          <w:szCs w:val="24"/>
        </w:rPr>
        <w:t xml:space="preserve"> </w:t>
      </w:r>
    </w:p>
    <w:p w:rsidR="006170CD" w:rsidRPr="009761FF" w:rsidRDefault="006170CD" w:rsidP="00737056">
      <w:pPr>
        <w:numPr>
          <w:ilvl w:val="0"/>
          <w:numId w:val="14"/>
        </w:numPr>
        <w:jc w:val="both"/>
        <w:rPr>
          <w:rFonts w:asciiTheme="majorHAnsi" w:hAnsiTheme="majorHAnsi"/>
          <w:sz w:val="24"/>
          <w:szCs w:val="24"/>
          <w:lang w:val="de-DE"/>
        </w:rPr>
      </w:pPr>
      <w:r w:rsidRPr="009761FF">
        <w:rPr>
          <w:rFonts w:asciiTheme="majorHAnsi" w:hAnsiTheme="majorHAnsi"/>
          <w:sz w:val="24"/>
          <w:szCs w:val="24"/>
          <w:lang w:val="sr-Latn-CS"/>
        </w:rPr>
        <w:t>(19) Njegova najveća slabost je ... (nerazumevanje)</w:t>
      </w:r>
      <w:r w:rsidRPr="009761FF">
        <w:rPr>
          <w:rFonts w:asciiTheme="majorHAnsi" w:hAnsiTheme="majorHAnsi"/>
          <w:sz w:val="24"/>
          <w:szCs w:val="24"/>
          <w:lang w:val="de-DE"/>
        </w:rPr>
        <w:t xml:space="preserve"> </w:t>
      </w:r>
    </w:p>
    <w:p w:rsidR="006170CD" w:rsidRPr="009761FF" w:rsidRDefault="006170CD" w:rsidP="009761FF">
      <w:pPr>
        <w:numPr>
          <w:ilvl w:val="0"/>
          <w:numId w:val="14"/>
        </w:numPr>
        <w:ind w:hanging="11"/>
        <w:jc w:val="both"/>
        <w:rPr>
          <w:rFonts w:asciiTheme="majorHAnsi" w:hAnsiTheme="majorHAnsi"/>
          <w:i/>
          <w:sz w:val="24"/>
          <w:szCs w:val="24"/>
        </w:rPr>
      </w:pPr>
      <w:r w:rsidRPr="009761FF">
        <w:rPr>
          <w:rFonts w:asciiTheme="majorHAnsi" w:hAnsiTheme="majorHAnsi"/>
          <w:sz w:val="24"/>
          <w:szCs w:val="24"/>
          <w:u w:val="single"/>
          <w:lang w:val="sr-Latn-CS"/>
        </w:rPr>
        <w:t>Interpretativni rezime</w:t>
      </w:r>
      <w:r w:rsidRPr="009761FF">
        <w:rPr>
          <w:rFonts w:asciiTheme="majorHAnsi" w:hAnsiTheme="majorHAnsi"/>
          <w:sz w:val="24"/>
          <w:szCs w:val="24"/>
          <w:lang w:val="sr-Latn-CS"/>
        </w:rPr>
        <w:t xml:space="preserve">: </w:t>
      </w:r>
      <w:r w:rsidRPr="009761FF">
        <w:rPr>
          <w:rFonts w:asciiTheme="majorHAnsi" w:hAnsiTheme="majorHAnsi"/>
          <w:i/>
          <w:sz w:val="24"/>
          <w:szCs w:val="24"/>
          <w:lang w:val="sr-Latn-CS"/>
        </w:rPr>
        <w:t xml:space="preserve">Uočljiva je nelogična sprega jake vere u svoje sposobnosti i odsustvo iste, tj. oslanjanje na drugog. Stav odlikuje nesklad – sa jedne strane vera u sebe do nivoa grandioznosti, a sa druge, nerazumevanje i naglašavanje važnosti dobijanja potpore od drugih. Ocena: 2 (težak poremećaj). Potrebna terapijska pomoć. </w:t>
      </w:r>
    </w:p>
    <w:p w:rsidR="009761FF" w:rsidRDefault="009761FF" w:rsidP="009761FF">
      <w:pPr>
        <w:ind w:left="720"/>
        <w:jc w:val="both"/>
        <w:rPr>
          <w:rFonts w:asciiTheme="majorHAnsi" w:hAnsiTheme="majorHAnsi"/>
          <w:bCs/>
          <w:sz w:val="24"/>
          <w:szCs w:val="24"/>
          <w:lang w:val="sr-Latn-CS"/>
        </w:rPr>
      </w:pPr>
    </w:p>
    <w:p w:rsidR="006170CD" w:rsidRPr="009761FF" w:rsidRDefault="006170CD" w:rsidP="009761FF">
      <w:pPr>
        <w:ind w:left="720"/>
        <w:jc w:val="both"/>
        <w:rPr>
          <w:rFonts w:asciiTheme="majorHAnsi" w:hAnsiTheme="majorHAnsi"/>
          <w:b/>
          <w:sz w:val="24"/>
          <w:szCs w:val="24"/>
          <w:lang w:val="de-DE"/>
        </w:rPr>
      </w:pPr>
      <w:r w:rsidRPr="009761FF">
        <w:rPr>
          <w:rFonts w:asciiTheme="majorHAnsi" w:hAnsiTheme="majorHAnsi"/>
          <w:b/>
          <w:bCs/>
          <w:sz w:val="24"/>
          <w:szCs w:val="24"/>
          <w:lang w:val="sr-Latn-CS"/>
        </w:rPr>
        <w:t>Objedinjena interpretacija na osnovu TNR</w:t>
      </w:r>
      <w:r w:rsidR="009761FF">
        <w:rPr>
          <w:rFonts w:asciiTheme="majorHAnsi" w:hAnsiTheme="majorHAnsi"/>
          <w:b/>
          <w:bCs/>
          <w:sz w:val="24"/>
          <w:szCs w:val="24"/>
          <w:lang w:val="sr-Latn-CS"/>
        </w:rPr>
        <w:t xml:space="preserve"> se može sprovesti u tri forme:</w:t>
      </w:r>
    </w:p>
    <w:p w:rsidR="006170CD" w:rsidRPr="00455A4D" w:rsidRDefault="006170CD" w:rsidP="00737056">
      <w:pPr>
        <w:numPr>
          <w:ilvl w:val="0"/>
          <w:numId w:val="14"/>
        </w:numPr>
        <w:jc w:val="both"/>
        <w:rPr>
          <w:rFonts w:asciiTheme="majorHAnsi" w:hAnsiTheme="majorHAnsi"/>
          <w:sz w:val="24"/>
          <w:szCs w:val="24"/>
          <w:lang w:val="de-DE"/>
        </w:rPr>
      </w:pPr>
      <w:r w:rsidRPr="009761FF">
        <w:rPr>
          <w:rFonts w:asciiTheme="majorHAnsi" w:hAnsiTheme="majorHAnsi"/>
          <w:bCs/>
          <w:sz w:val="24"/>
          <w:szCs w:val="24"/>
          <w:lang w:val="sr-Latn-CS"/>
        </w:rPr>
        <w:t>tzv. impresionistička skica o ličnosti ispitanika na osnovu TNR-a i utisaka isp</w:t>
      </w:r>
      <w:r w:rsidR="00455A4D">
        <w:rPr>
          <w:rFonts w:asciiTheme="majorHAnsi" w:hAnsiTheme="majorHAnsi"/>
          <w:bCs/>
          <w:sz w:val="24"/>
          <w:szCs w:val="24"/>
          <w:lang w:val="sr-Latn-CS"/>
        </w:rPr>
        <w:t>i</w:t>
      </w:r>
      <w:r w:rsidRPr="009761FF">
        <w:rPr>
          <w:rFonts w:asciiTheme="majorHAnsi" w:hAnsiTheme="majorHAnsi"/>
          <w:bCs/>
          <w:sz w:val="24"/>
          <w:szCs w:val="24"/>
          <w:lang w:val="sr-Latn-CS"/>
        </w:rPr>
        <w:t>tivača</w:t>
      </w:r>
      <w:r w:rsidRPr="00455A4D">
        <w:rPr>
          <w:rFonts w:asciiTheme="majorHAnsi" w:hAnsiTheme="majorHAnsi"/>
          <w:bCs/>
          <w:sz w:val="24"/>
          <w:szCs w:val="24"/>
          <w:lang w:val="de-DE"/>
        </w:rPr>
        <w:t xml:space="preserve"> </w:t>
      </w:r>
      <w:r w:rsidR="00455A4D" w:rsidRPr="00455A4D">
        <w:rPr>
          <w:rFonts w:asciiTheme="majorHAnsi" w:hAnsiTheme="majorHAnsi"/>
          <w:bCs/>
          <w:sz w:val="24"/>
          <w:szCs w:val="24"/>
          <w:lang w:val="de-DE"/>
        </w:rPr>
        <w:t>(najrizičnija)</w:t>
      </w:r>
    </w:p>
    <w:p w:rsidR="006170CD" w:rsidRPr="00455A4D" w:rsidRDefault="006170CD" w:rsidP="00737056">
      <w:pPr>
        <w:numPr>
          <w:ilvl w:val="0"/>
          <w:numId w:val="14"/>
        </w:numPr>
        <w:jc w:val="both"/>
        <w:rPr>
          <w:rFonts w:asciiTheme="majorHAnsi" w:hAnsiTheme="majorHAnsi"/>
          <w:sz w:val="24"/>
          <w:szCs w:val="24"/>
          <w:lang w:val="de-DE"/>
        </w:rPr>
      </w:pPr>
      <w:r w:rsidRPr="009761FF">
        <w:rPr>
          <w:rFonts w:asciiTheme="majorHAnsi" w:hAnsiTheme="majorHAnsi"/>
          <w:bCs/>
          <w:sz w:val="24"/>
          <w:szCs w:val="24"/>
          <w:lang w:val="sr-Latn-CS"/>
        </w:rPr>
        <w:t>Selektivno objedinjeni opšti rezime: ukazivanje na problematične, stavove sa izraženijim stepenom konflikta</w:t>
      </w:r>
      <w:r w:rsidR="00455A4D">
        <w:rPr>
          <w:rFonts w:asciiTheme="majorHAnsi" w:hAnsiTheme="majorHAnsi"/>
          <w:bCs/>
          <w:sz w:val="24"/>
          <w:szCs w:val="24"/>
          <w:lang w:val="sr-Latn-CS"/>
        </w:rPr>
        <w:t xml:space="preserve"> (najmanje rizična ali i najmanje informativna)</w:t>
      </w:r>
    </w:p>
    <w:p w:rsidR="006170CD" w:rsidRPr="00455A4D" w:rsidRDefault="006170CD" w:rsidP="00737056">
      <w:pPr>
        <w:numPr>
          <w:ilvl w:val="0"/>
          <w:numId w:val="14"/>
        </w:numPr>
        <w:jc w:val="both"/>
        <w:rPr>
          <w:rFonts w:asciiTheme="majorHAnsi" w:hAnsiTheme="majorHAnsi"/>
          <w:sz w:val="24"/>
          <w:szCs w:val="24"/>
          <w:lang w:val="de-DE"/>
        </w:rPr>
      </w:pPr>
      <w:r w:rsidRPr="009761FF">
        <w:rPr>
          <w:rFonts w:asciiTheme="majorHAnsi" w:hAnsiTheme="majorHAnsi"/>
          <w:bCs/>
          <w:sz w:val="24"/>
          <w:szCs w:val="24"/>
          <w:lang w:val="sr-Latn-CS"/>
        </w:rPr>
        <w:t>Teorijski ili klasifikativno-inspirisani rezime</w:t>
      </w:r>
      <w:r w:rsidR="00455A4D">
        <w:rPr>
          <w:rFonts w:asciiTheme="majorHAnsi" w:hAnsiTheme="majorHAnsi"/>
          <w:bCs/>
          <w:sz w:val="24"/>
          <w:szCs w:val="24"/>
          <w:lang w:val="sr-Latn-CS"/>
        </w:rPr>
        <w:t xml:space="preserve"> (preporučena jer je najkompleksnija)</w:t>
      </w:r>
    </w:p>
    <w:p w:rsidR="006170CD" w:rsidRPr="009761FF" w:rsidRDefault="006170CD" w:rsidP="00737056">
      <w:pPr>
        <w:numPr>
          <w:ilvl w:val="1"/>
          <w:numId w:val="14"/>
        </w:numPr>
        <w:jc w:val="both"/>
        <w:rPr>
          <w:rFonts w:asciiTheme="majorHAnsi" w:hAnsiTheme="majorHAnsi"/>
          <w:sz w:val="24"/>
          <w:szCs w:val="24"/>
        </w:rPr>
      </w:pPr>
      <w:r w:rsidRPr="009761FF">
        <w:rPr>
          <w:rFonts w:asciiTheme="majorHAnsi" w:hAnsiTheme="majorHAnsi"/>
          <w:bCs/>
          <w:sz w:val="24"/>
          <w:szCs w:val="24"/>
          <w:lang w:val="sr-Latn-CS"/>
        </w:rPr>
        <w:t>Primarni interpersonalni odnosi</w:t>
      </w:r>
    </w:p>
    <w:p w:rsidR="006170CD" w:rsidRPr="009761FF" w:rsidRDefault="006170CD" w:rsidP="00737056">
      <w:pPr>
        <w:numPr>
          <w:ilvl w:val="1"/>
          <w:numId w:val="14"/>
        </w:numPr>
        <w:jc w:val="both"/>
        <w:rPr>
          <w:rFonts w:asciiTheme="majorHAnsi" w:hAnsiTheme="majorHAnsi"/>
          <w:sz w:val="24"/>
          <w:szCs w:val="24"/>
        </w:rPr>
      </w:pPr>
      <w:r w:rsidRPr="009761FF">
        <w:rPr>
          <w:rFonts w:asciiTheme="majorHAnsi" w:hAnsiTheme="majorHAnsi"/>
          <w:bCs/>
          <w:sz w:val="24"/>
          <w:szCs w:val="24"/>
          <w:lang w:val="sr-Latn-CS"/>
        </w:rPr>
        <w:t>Sekundarni interpersonalni odnosi</w:t>
      </w:r>
    </w:p>
    <w:p w:rsidR="006170CD" w:rsidRPr="009761FF" w:rsidRDefault="006170CD" w:rsidP="00737056">
      <w:pPr>
        <w:numPr>
          <w:ilvl w:val="1"/>
          <w:numId w:val="14"/>
        </w:numPr>
        <w:jc w:val="both"/>
        <w:rPr>
          <w:rFonts w:asciiTheme="majorHAnsi" w:hAnsiTheme="majorHAnsi"/>
          <w:sz w:val="24"/>
          <w:szCs w:val="24"/>
        </w:rPr>
      </w:pPr>
      <w:r w:rsidRPr="009761FF">
        <w:rPr>
          <w:rFonts w:asciiTheme="majorHAnsi" w:hAnsiTheme="majorHAnsi"/>
          <w:bCs/>
          <w:sz w:val="24"/>
          <w:szCs w:val="24"/>
          <w:lang w:val="sr-Latn-CS"/>
        </w:rPr>
        <w:t>Loša osećanja</w:t>
      </w:r>
    </w:p>
    <w:p w:rsidR="006170CD" w:rsidRPr="009761FF" w:rsidRDefault="006170CD" w:rsidP="00737056">
      <w:pPr>
        <w:numPr>
          <w:ilvl w:val="1"/>
          <w:numId w:val="14"/>
        </w:numPr>
        <w:jc w:val="both"/>
        <w:rPr>
          <w:rFonts w:asciiTheme="majorHAnsi" w:hAnsiTheme="majorHAnsi"/>
          <w:sz w:val="24"/>
          <w:szCs w:val="24"/>
        </w:rPr>
      </w:pPr>
      <w:r w:rsidRPr="009761FF">
        <w:rPr>
          <w:rFonts w:asciiTheme="majorHAnsi" w:hAnsiTheme="majorHAnsi"/>
          <w:bCs/>
          <w:sz w:val="24"/>
          <w:szCs w:val="24"/>
          <w:lang w:val="sr-Latn-CS"/>
        </w:rPr>
        <w:t>Prošlost i budućnost</w:t>
      </w:r>
    </w:p>
    <w:p w:rsidR="006170CD" w:rsidRPr="009761FF" w:rsidRDefault="006170CD" w:rsidP="00737056">
      <w:pPr>
        <w:numPr>
          <w:ilvl w:val="1"/>
          <w:numId w:val="14"/>
        </w:numPr>
        <w:jc w:val="both"/>
        <w:rPr>
          <w:rFonts w:asciiTheme="majorHAnsi" w:hAnsiTheme="majorHAnsi"/>
          <w:sz w:val="24"/>
          <w:szCs w:val="24"/>
        </w:rPr>
      </w:pPr>
      <w:r w:rsidRPr="009761FF">
        <w:rPr>
          <w:rFonts w:asciiTheme="majorHAnsi" w:hAnsiTheme="majorHAnsi"/>
          <w:bCs/>
          <w:sz w:val="24"/>
          <w:szCs w:val="24"/>
          <w:lang w:val="sr-Latn-CS"/>
        </w:rPr>
        <w:lastRenderedPageBreak/>
        <w:t>Lični identitet</w:t>
      </w:r>
      <w:r w:rsidRPr="009761FF">
        <w:rPr>
          <w:rFonts w:asciiTheme="majorHAnsi" w:hAnsiTheme="majorHAnsi"/>
          <w:bCs/>
          <w:sz w:val="24"/>
          <w:szCs w:val="24"/>
        </w:rPr>
        <w:t xml:space="preserve"> </w:t>
      </w:r>
    </w:p>
    <w:p w:rsidR="006170CD" w:rsidRPr="00455A4D" w:rsidRDefault="00455A4D" w:rsidP="00737056">
      <w:pPr>
        <w:numPr>
          <w:ilvl w:val="0"/>
          <w:numId w:val="14"/>
        </w:numPr>
        <w:jc w:val="both"/>
        <w:rPr>
          <w:rFonts w:asciiTheme="majorHAnsi" w:hAnsiTheme="majorHAnsi"/>
          <w:sz w:val="24"/>
          <w:szCs w:val="24"/>
        </w:rPr>
      </w:pPr>
      <w:r>
        <w:rPr>
          <w:rFonts w:asciiTheme="majorHAnsi" w:hAnsiTheme="majorHAnsi"/>
          <w:bCs/>
          <w:sz w:val="24"/>
          <w:szCs w:val="24"/>
          <w:lang w:val="sr-Latn-CS"/>
        </w:rPr>
        <w:t>Na kraju se piše kratki rezime, odnosno mišljenje o ispitaniku na osnovu nalaza sa TNR-a sa kratkim komentarom o uskladjenosti ovih podataka i podataka dobijenih ostalim tehnikama.</w:t>
      </w:r>
    </w:p>
    <w:p w:rsidR="00D052C2" w:rsidRPr="00455A4D" w:rsidRDefault="00D052C2" w:rsidP="00737056">
      <w:pPr>
        <w:jc w:val="both"/>
        <w:rPr>
          <w:rFonts w:asciiTheme="majorHAnsi" w:hAnsiTheme="majorHAnsi"/>
          <w:sz w:val="24"/>
          <w:szCs w:val="24"/>
        </w:rPr>
      </w:pPr>
    </w:p>
    <w:sectPr w:rsidR="00D052C2" w:rsidRPr="00455A4D" w:rsidSect="00E63139">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Bembo">
    <w:panose1 w:val="00000000000000000000"/>
    <w:charset w:val="00"/>
    <w:family w:val="roman"/>
    <w:notTrueType/>
    <w:pitch w:val="default"/>
    <w:sig w:usb0="00000003" w:usb1="00000000" w:usb2="00000000" w:usb3="00000000" w:csb0="00000001" w:csb1="00000000"/>
  </w:font>
  <w:font w:name="BookAntiqua">
    <w:panose1 w:val="00000000000000000000"/>
    <w:charset w:val="00"/>
    <w:family w:val="auto"/>
    <w:notTrueType/>
    <w:pitch w:val="default"/>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D22AD5"/>
    <w:multiLevelType w:val="hybridMultilevel"/>
    <w:tmpl w:val="C0F4DD3A"/>
    <w:lvl w:ilvl="0" w:tplc="843EA100">
      <w:start w:val="1"/>
      <w:numFmt w:val="bullet"/>
      <w:lvlText w:val=""/>
      <w:lvlJc w:val="left"/>
      <w:pPr>
        <w:tabs>
          <w:tab w:val="num" w:pos="720"/>
        </w:tabs>
        <w:ind w:left="720" w:hanging="360"/>
      </w:pPr>
      <w:rPr>
        <w:rFonts w:ascii="Wingdings 3" w:hAnsi="Wingdings 3" w:hint="default"/>
      </w:rPr>
    </w:lvl>
    <w:lvl w:ilvl="1" w:tplc="FA6232E6">
      <w:start w:val="1105"/>
      <w:numFmt w:val="bullet"/>
      <w:lvlText w:val=""/>
      <w:lvlJc w:val="left"/>
      <w:pPr>
        <w:tabs>
          <w:tab w:val="num" w:pos="1440"/>
        </w:tabs>
        <w:ind w:left="1440" w:hanging="360"/>
      </w:pPr>
      <w:rPr>
        <w:rFonts w:ascii="Wingdings 3" w:hAnsi="Wingdings 3" w:hint="default"/>
      </w:rPr>
    </w:lvl>
    <w:lvl w:ilvl="2" w:tplc="1010756E">
      <w:start w:val="1105"/>
      <w:numFmt w:val="bullet"/>
      <w:lvlText w:val=""/>
      <w:lvlJc w:val="left"/>
      <w:pPr>
        <w:tabs>
          <w:tab w:val="num" w:pos="2160"/>
        </w:tabs>
        <w:ind w:left="2160" w:hanging="360"/>
      </w:pPr>
      <w:rPr>
        <w:rFonts w:ascii="Wingdings 3" w:hAnsi="Wingdings 3" w:hint="default"/>
      </w:rPr>
    </w:lvl>
    <w:lvl w:ilvl="3" w:tplc="9014EF76" w:tentative="1">
      <w:start w:val="1"/>
      <w:numFmt w:val="bullet"/>
      <w:lvlText w:val=""/>
      <w:lvlJc w:val="left"/>
      <w:pPr>
        <w:tabs>
          <w:tab w:val="num" w:pos="2880"/>
        </w:tabs>
        <w:ind w:left="2880" w:hanging="360"/>
      </w:pPr>
      <w:rPr>
        <w:rFonts w:ascii="Wingdings 3" w:hAnsi="Wingdings 3" w:hint="default"/>
      </w:rPr>
    </w:lvl>
    <w:lvl w:ilvl="4" w:tplc="4036ACE8" w:tentative="1">
      <w:start w:val="1"/>
      <w:numFmt w:val="bullet"/>
      <w:lvlText w:val=""/>
      <w:lvlJc w:val="left"/>
      <w:pPr>
        <w:tabs>
          <w:tab w:val="num" w:pos="3600"/>
        </w:tabs>
        <w:ind w:left="3600" w:hanging="360"/>
      </w:pPr>
      <w:rPr>
        <w:rFonts w:ascii="Wingdings 3" w:hAnsi="Wingdings 3" w:hint="default"/>
      </w:rPr>
    </w:lvl>
    <w:lvl w:ilvl="5" w:tplc="D882AE34" w:tentative="1">
      <w:start w:val="1"/>
      <w:numFmt w:val="bullet"/>
      <w:lvlText w:val=""/>
      <w:lvlJc w:val="left"/>
      <w:pPr>
        <w:tabs>
          <w:tab w:val="num" w:pos="4320"/>
        </w:tabs>
        <w:ind w:left="4320" w:hanging="360"/>
      </w:pPr>
      <w:rPr>
        <w:rFonts w:ascii="Wingdings 3" w:hAnsi="Wingdings 3" w:hint="default"/>
      </w:rPr>
    </w:lvl>
    <w:lvl w:ilvl="6" w:tplc="96B2AC16" w:tentative="1">
      <w:start w:val="1"/>
      <w:numFmt w:val="bullet"/>
      <w:lvlText w:val=""/>
      <w:lvlJc w:val="left"/>
      <w:pPr>
        <w:tabs>
          <w:tab w:val="num" w:pos="5040"/>
        </w:tabs>
        <w:ind w:left="5040" w:hanging="360"/>
      </w:pPr>
      <w:rPr>
        <w:rFonts w:ascii="Wingdings 3" w:hAnsi="Wingdings 3" w:hint="default"/>
      </w:rPr>
    </w:lvl>
    <w:lvl w:ilvl="7" w:tplc="5C22E4C2" w:tentative="1">
      <w:start w:val="1"/>
      <w:numFmt w:val="bullet"/>
      <w:lvlText w:val=""/>
      <w:lvlJc w:val="left"/>
      <w:pPr>
        <w:tabs>
          <w:tab w:val="num" w:pos="5760"/>
        </w:tabs>
        <w:ind w:left="5760" w:hanging="360"/>
      </w:pPr>
      <w:rPr>
        <w:rFonts w:ascii="Wingdings 3" w:hAnsi="Wingdings 3" w:hint="default"/>
      </w:rPr>
    </w:lvl>
    <w:lvl w:ilvl="8" w:tplc="84901568" w:tentative="1">
      <w:start w:val="1"/>
      <w:numFmt w:val="bullet"/>
      <w:lvlText w:val=""/>
      <w:lvlJc w:val="left"/>
      <w:pPr>
        <w:tabs>
          <w:tab w:val="num" w:pos="6480"/>
        </w:tabs>
        <w:ind w:left="6480" w:hanging="360"/>
      </w:pPr>
      <w:rPr>
        <w:rFonts w:ascii="Wingdings 3" w:hAnsi="Wingdings 3" w:hint="default"/>
      </w:rPr>
    </w:lvl>
  </w:abstractNum>
  <w:abstractNum w:abstractNumId="1">
    <w:nsid w:val="089C72B1"/>
    <w:multiLevelType w:val="hybridMultilevel"/>
    <w:tmpl w:val="87C0317C"/>
    <w:lvl w:ilvl="0" w:tplc="C840FD76">
      <w:start w:val="1"/>
      <w:numFmt w:val="bullet"/>
      <w:lvlText w:val=""/>
      <w:lvlJc w:val="left"/>
      <w:pPr>
        <w:tabs>
          <w:tab w:val="num" w:pos="720"/>
        </w:tabs>
        <w:ind w:left="720" w:hanging="360"/>
      </w:pPr>
      <w:rPr>
        <w:rFonts w:ascii="Wingdings 2" w:hAnsi="Wingdings 2" w:hint="default"/>
      </w:rPr>
    </w:lvl>
    <w:lvl w:ilvl="1" w:tplc="2BC6CAD8">
      <w:start w:val="542"/>
      <w:numFmt w:val="bullet"/>
      <w:lvlText w:val=""/>
      <w:lvlJc w:val="left"/>
      <w:pPr>
        <w:tabs>
          <w:tab w:val="num" w:pos="1440"/>
        </w:tabs>
        <w:ind w:left="1440" w:hanging="360"/>
      </w:pPr>
      <w:rPr>
        <w:rFonts w:ascii="Wingdings 2" w:hAnsi="Wingdings 2" w:hint="default"/>
      </w:rPr>
    </w:lvl>
    <w:lvl w:ilvl="2" w:tplc="5A6C4A30" w:tentative="1">
      <w:start w:val="1"/>
      <w:numFmt w:val="bullet"/>
      <w:lvlText w:val=""/>
      <w:lvlJc w:val="left"/>
      <w:pPr>
        <w:tabs>
          <w:tab w:val="num" w:pos="2160"/>
        </w:tabs>
        <w:ind w:left="2160" w:hanging="360"/>
      </w:pPr>
      <w:rPr>
        <w:rFonts w:ascii="Wingdings 2" w:hAnsi="Wingdings 2" w:hint="default"/>
      </w:rPr>
    </w:lvl>
    <w:lvl w:ilvl="3" w:tplc="7B3AF56A" w:tentative="1">
      <w:start w:val="1"/>
      <w:numFmt w:val="bullet"/>
      <w:lvlText w:val=""/>
      <w:lvlJc w:val="left"/>
      <w:pPr>
        <w:tabs>
          <w:tab w:val="num" w:pos="2880"/>
        </w:tabs>
        <w:ind w:left="2880" w:hanging="360"/>
      </w:pPr>
      <w:rPr>
        <w:rFonts w:ascii="Wingdings 2" w:hAnsi="Wingdings 2" w:hint="default"/>
      </w:rPr>
    </w:lvl>
    <w:lvl w:ilvl="4" w:tplc="677A497C" w:tentative="1">
      <w:start w:val="1"/>
      <w:numFmt w:val="bullet"/>
      <w:lvlText w:val=""/>
      <w:lvlJc w:val="left"/>
      <w:pPr>
        <w:tabs>
          <w:tab w:val="num" w:pos="3600"/>
        </w:tabs>
        <w:ind w:left="3600" w:hanging="360"/>
      </w:pPr>
      <w:rPr>
        <w:rFonts w:ascii="Wingdings 2" w:hAnsi="Wingdings 2" w:hint="default"/>
      </w:rPr>
    </w:lvl>
    <w:lvl w:ilvl="5" w:tplc="A328D792" w:tentative="1">
      <w:start w:val="1"/>
      <w:numFmt w:val="bullet"/>
      <w:lvlText w:val=""/>
      <w:lvlJc w:val="left"/>
      <w:pPr>
        <w:tabs>
          <w:tab w:val="num" w:pos="4320"/>
        </w:tabs>
        <w:ind w:left="4320" w:hanging="360"/>
      </w:pPr>
      <w:rPr>
        <w:rFonts w:ascii="Wingdings 2" w:hAnsi="Wingdings 2" w:hint="default"/>
      </w:rPr>
    </w:lvl>
    <w:lvl w:ilvl="6" w:tplc="AD9CA814" w:tentative="1">
      <w:start w:val="1"/>
      <w:numFmt w:val="bullet"/>
      <w:lvlText w:val=""/>
      <w:lvlJc w:val="left"/>
      <w:pPr>
        <w:tabs>
          <w:tab w:val="num" w:pos="5040"/>
        </w:tabs>
        <w:ind w:left="5040" w:hanging="360"/>
      </w:pPr>
      <w:rPr>
        <w:rFonts w:ascii="Wingdings 2" w:hAnsi="Wingdings 2" w:hint="default"/>
      </w:rPr>
    </w:lvl>
    <w:lvl w:ilvl="7" w:tplc="B76EA93C" w:tentative="1">
      <w:start w:val="1"/>
      <w:numFmt w:val="bullet"/>
      <w:lvlText w:val=""/>
      <w:lvlJc w:val="left"/>
      <w:pPr>
        <w:tabs>
          <w:tab w:val="num" w:pos="5760"/>
        </w:tabs>
        <w:ind w:left="5760" w:hanging="360"/>
      </w:pPr>
      <w:rPr>
        <w:rFonts w:ascii="Wingdings 2" w:hAnsi="Wingdings 2" w:hint="default"/>
      </w:rPr>
    </w:lvl>
    <w:lvl w:ilvl="8" w:tplc="0B7C08B8" w:tentative="1">
      <w:start w:val="1"/>
      <w:numFmt w:val="bullet"/>
      <w:lvlText w:val=""/>
      <w:lvlJc w:val="left"/>
      <w:pPr>
        <w:tabs>
          <w:tab w:val="num" w:pos="6480"/>
        </w:tabs>
        <w:ind w:left="6480" w:hanging="360"/>
      </w:pPr>
      <w:rPr>
        <w:rFonts w:ascii="Wingdings 2" w:hAnsi="Wingdings 2" w:hint="default"/>
      </w:rPr>
    </w:lvl>
  </w:abstractNum>
  <w:abstractNum w:abstractNumId="2">
    <w:nsid w:val="0AF17750"/>
    <w:multiLevelType w:val="hybridMultilevel"/>
    <w:tmpl w:val="EEEEE936"/>
    <w:lvl w:ilvl="0" w:tplc="7EE0F15E">
      <w:start w:val="1"/>
      <w:numFmt w:val="bullet"/>
      <w:lvlText w:val=""/>
      <w:lvlJc w:val="left"/>
      <w:pPr>
        <w:tabs>
          <w:tab w:val="num" w:pos="720"/>
        </w:tabs>
        <w:ind w:left="720" w:hanging="360"/>
      </w:pPr>
      <w:rPr>
        <w:rFonts w:ascii="Wingdings 2" w:hAnsi="Wingdings 2" w:hint="default"/>
      </w:rPr>
    </w:lvl>
    <w:lvl w:ilvl="1" w:tplc="26BC6D48" w:tentative="1">
      <w:start w:val="1"/>
      <w:numFmt w:val="bullet"/>
      <w:lvlText w:val=""/>
      <w:lvlJc w:val="left"/>
      <w:pPr>
        <w:tabs>
          <w:tab w:val="num" w:pos="1440"/>
        </w:tabs>
        <w:ind w:left="1440" w:hanging="360"/>
      </w:pPr>
      <w:rPr>
        <w:rFonts w:ascii="Wingdings 2" w:hAnsi="Wingdings 2" w:hint="default"/>
      </w:rPr>
    </w:lvl>
    <w:lvl w:ilvl="2" w:tplc="E1ECB44E" w:tentative="1">
      <w:start w:val="1"/>
      <w:numFmt w:val="bullet"/>
      <w:lvlText w:val=""/>
      <w:lvlJc w:val="left"/>
      <w:pPr>
        <w:tabs>
          <w:tab w:val="num" w:pos="2160"/>
        </w:tabs>
        <w:ind w:left="2160" w:hanging="360"/>
      </w:pPr>
      <w:rPr>
        <w:rFonts w:ascii="Wingdings 2" w:hAnsi="Wingdings 2" w:hint="default"/>
      </w:rPr>
    </w:lvl>
    <w:lvl w:ilvl="3" w:tplc="BEDEE9F8" w:tentative="1">
      <w:start w:val="1"/>
      <w:numFmt w:val="bullet"/>
      <w:lvlText w:val=""/>
      <w:lvlJc w:val="left"/>
      <w:pPr>
        <w:tabs>
          <w:tab w:val="num" w:pos="2880"/>
        </w:tabs>
        <w:ind w:left="2880" w:hanging="360"/>
      </w:pPr>
      <w:rPr>
        <w:rFonts w:ascii="Wingdings 2" w:hAnsi="Wingdings 2" w:hint="default"/>
      </w:rPr>
    </w:lvl>
    <w:lvl w:ilvl="4" w:tplc="50F67634" w:tentative="1">
      <w:start w:val="1"/>
      <w:numFmt w:val="bullet"/>
      <w:lvlText w:val=""/>
      <w:lvlJc w:val="left"/>
      <w:pPr>
        <w:tabs>
          <w:tab w:val="num" w:pos="3600"/>
        </w:tabs>
        <w:ind w:left="3600" w:hanging="360"/>
      </w:pPr>
      <w:rPr>
        <w:rFonts w:ascii="Wingdings 2" w:hAnsi="Wingdings 2" w:hint="default"/>
      </w:rPr>
    </w:lvl>
    <w:lvl w:ilvl="5" w:tplc="2F7E7878" w:tentative="1">
      <w:start w:val="1"/>
      <w:numFmt w:val="bullet"/>
      <w:lvlText w:val=""/>
      <w:lvlJc w:val="left"/>
      <w:pPr>
        <w:tabs>
          <w:tab w:val="num" w:pos="4320"/>
        </w:tabs>
        <w:ind w:left="4320" w:hanging="360"/>
      </w:pPr>
      <w:rPr>
        <w:rFonts w:ascii="Wingdings 2" w:hAnsi="Wingdings 2" w:hint="default"/>
      </w:rPr>
    </w:lvl>
    <w:lvl w:ilvl="6" w:tplc="303AA1A6" w:tentative="1">
      <w:start w:val="1"/>
      <w:numFmt w:val="bullet"/>
      <w:lvlText w:val=""/>
      <w:lvlJc w:val="left"/>
      <w:pPr>
        <w:tabs>
          <w:tab w:val="num" w:pos="5040"/>
        </w:tabs>
        <w:ind w:left="5040" w:hanging="360"/>
      </w:pPr>
      <w:rPr>
        <w:rFonts w:ascii="Wingdings 2" w:hAnsi="Wingdings 2" w:hint="default"/>
      </w:rPr>
    </w:lvl>
    <w:lvl w:ilvl="7" w:tplc="D49AACA0" w:tentative="1">
      <w:start w:val="1"/>
      <w:numFmt w:val="bullet"/>
      <w:lvlText w:val=""/>
      <w:lvlJc w:val="left"/>
      <w:pPr>
        <w:tabs>
          <w:tab w:val="num" w:pos="5760"/>
        </w:tabs>
        <w:ind w:left="5760" w:hanging="360"/>
      </w:pPr>
      <w:rPr>
        <w:rFonts w:ascii="Wingdings 2" w:hAnsi="Wingdings 2" w:hint="default"/>
      </w:rPr>
    </w:lvl>
    <w:lvl w:ilvl="8" w:tplc="E056DC66" w:tentative="1">
      <w:start w:val="1"/>
      <w:numFmt w:val="bullet"/>
      <w:lvlText w:val=""/>
      <w:lvlJc w:val="left"/>
      <w:pPr>
        <w:tabs>
          <w:tab w:val="num" w:pos="6480"/>
        </w:tabs>
        <w:ind w:left="6480" w:hanging="360"/>
      </w:pPr>
      <w:rPr>
        <w:rFonts w:ascii="Wingdings 2" w:hAnsi="Wingdings 2" w:hint="default"/>
      </w:rPr>
    </w:lvl>
  </w:abstractNum>
  <w:abstractNum w:abstractNumId="3">
    <w:nsid w:val="10634A4D"/>
    <w:multiLevelType w:val="hybridMultilevel"/>
    <w:tmpl w:val="7BBC5108"/>
    <w:lvl w:ilvl="0" w:tplc="0C428BFC">
      <w:start w:val="1"/>
      <w:numFmt w:val="bullet"/>
      <w:lvlText w:val=""/>
      <w:lvlJc w:val="left"/>
      <w:pPr>
        <w:tabs>
          <w:tab w:val="num" w:pos="720"/>
        </w:tabs>
        <w:ind w:left="720" w:hanging="360"/>
      </w:pPr>
      <w:rPr>
        <w:rFonts w:ascii="Wingdings 2" w:hAnsi="Wingdings 2" w:hint="default"/>
      </w:rPr>
    </w:lvl>
    <w:lvl w:ilvl="1" w:tplc="C9DA30BA">
      <w:start w:val="542"/>
      <w:numFmt w:val="bullet"/>
      <w:lvlText w:val=""/>
      <w:lvlJc w:val="left"/>
      <w:pPr>
        <w:tabs>
          <w:tab w:val="num" w:pos="1440"/>
        </w:tabs>
        <w:ind w:left="1440" w:hanging="360"/>
      </w:pPr>
      <w:rPr>
        <w:rFonts w:ascii="Wingdings 2" w:hAnsi="Wingdings 2" w:hint="default"/>
      </w:rPr>
    </w:lvl>
    <w:lvl w:ilvl="2" w:tplc="CE06430C" w:tentative="1">
      <w:start w:val="1"/>
      <w:numFmt w:val="bullet"/>
      <w:lvlText w:val=""/>
      <w:lvlJc w:val="left"/>
      <w:pPr>
        <w:tabs>
          <w:tab w:val="num" w:pos="2160"/>
        </w:tabs>
        <w:ind w:left="2160" w:hanging="360"/>
      </w:pPr>
      <w:rPr>
        <w:rFonts w:ascii="Wingdings 2" w:hAnsi="Wingdings 2" w:hint="default"/>
      </w:rPr>
    </w:lvl>
    <w:lvl w:ilvl="3" w:tplc="AE1A8AA2" w:tentative="1">
      <w:start w:val="1"/>
      <w:numFmt w:val="bullet"/>
      <w:lvlText w:val=""/>
      <w:lvlJc w:val="left"/>
      <w:pPr>
        <w:tabs>
          <w:tab w:val="num" w:pos="2880"/>
        </w:tabs>
        <w:ind w:left="2880" w:hanging="360"/>
      </w:pPr>
      <w:rPr>
        <w:rFonts w:ascii="Wingdings 2" w:hAnsi="Wingdings 2" w:hint="default"/>
      </w:rPr>
    </w:lvl>
    <w:lvl w:ilvl="4" w:tplc="0A00FD12" w:tentative="1">
      <w:start w:val="1"/>
      <w:numFmt w:val="bullet"/>
      <w:lvlText w:val=""/>
      <w:lvlJc w:val="left"/>
      <w:pPr>
        <w:tabs>
          <w:tab w:val="num" w:pos="3600"/>
        </w:tabs>
        <w:ind w:left="3600" w:hanging="360"/>
      </w:pPr>
      <w:rPr>
        <w:rFonts w:ascii="Wingdings 2" w:hAnsi="Wingdings 2" w:hint="default"/>
      </w:rPr>
    </w:lvl>
    <w:lvl w:ilvl="5" w:tplc="405EB94A" w:tentative="1">
      <w:start w:val="1"/>
      <w:numFmt w:val="bullet"/>
      <w:lvlText w:val=""/>
      <w:lvlJc w:val="left"/>
      <w:pPr>
        <w:tabs>
          <w:tab w:val="num" w:pos="4320"/>
        </w:tabs>
        <w:ind w:left="4320" w:hanging="360"/>
      </w:pPr>
      <w:rPr>
        <w:rFonts w:ascii="Wingdings 2" w:hAnsi="Wingdings 2" w:hint="default"/>
      </w:rPr>
    </w:lvl>
    <w:lvl w:ilvl="6" w:tplc="D3F019D0" w:tentative="1">
      <w:start w:val="1"/>
      <w:numFmt w:val="bullet"/>
      <w:lvlText w:val=""/>
      <w:lvlJc w:val="left"/>
      <w:pPr>
        <w:tabs>
          <w:tab w:val="num" w:pos="5040"/>
        </w:tabs>
        <w:ind w:left="5040" w:hanging="360"/>
      </w:pPr>
      <w:rPr>
        <w:rFonts w:ascii="Wingdings 2" w:hAnsi="Wingdings 2" w:hint="default"/>
      </w:rPr>
    </w:lvl>
    <w:lvl w:ilvl="7" w:tplc="9BB63666" w:tentative="1">
      <w:start w:val="1"/>
      <w:numFmt w:val="bullet"/>
      <w:lvlText w:val=""/>
      <w:lvlJc w:val="left"/>
      <w:pPr>
        <w:tabs>
          <w:tab w:val="num" w:pos="5760"/>
        </w:tabs>
        <w:ind w:left="5760" w:hanging="360"/>
      </w:pPr>
      <w:rPr>
        <w:rFonts w:ascii="Wingdings 2" w:hAnsi="Wingdings 2" w:hint="default"/>
      </w:rPr>
    </w:lvl>
    <w:lvl w:ilvl="8" w:tplc="3C60B036" w:tentative="1">
      <w:start w:val="1"/>
      <w:numFmt w:val="bullet"/>
      <w:lvlText w:val=""/>
      <w:lvlJc w:val="left"/>
      <w:pPr>
        <w:tabs>
          <w:tab w:val="num" w:pos="6480"/>
        </w:tabs>
        <w:ind w:left="6480" w:hanging="360"/>
      </w:pPr>
      <w:rPr>
        <w:rFonts w:ascii="Wingdings 2" w:hAnsi="Wingdings 2" w:hint="default"/>
      </w:rPr>
    </w:lvl>
  </w:abstractNum>
  <w:abstractNum w:abstractNumId="4">
    <w:nsid w:val="1F4E27FE"/>
    <w:multiLevelType w:val="hybridMultilevel"/>
    <w:tmpl w:val="E690C4A2"/>
    <w:lvl w:ilvl="0" w:tplc="FDAC3DD2">
      <w:start w:val="1"/>
      <w:numFmt w:val="bullet"/>
      <w:lvlText w:val=""/>
      <w:lvlJc w:val="left"/>
      <w:pPr>
        <w:tabs>
          <w:tab w:val="num" w:pos="720"/>
        </w:tabs>
        <w:ind w:left="720" w:hanging="360"/>
      </w:pPr>
      <w:rPr>
        <w:rFonts w:ascii="Wingdings 2" w:hAnsi="Wingdings 2" w:hint="default"/>
      </w:rPr>
    </w:lvl>
    <w:lvl w:ilvl="1" w:tplc="05BAEAD6" w:tentative="1">
      <w:start w:val="1"/>
      <w:numFmt w:val="bullet"/>
      <w:lvlText w:val=""/>
      <w:lvlJc w:val="left"/>
      <w:pPr>
        <w:tabs>
          <w:tab w:val="num" w:pos="1440"/>
        </w:tabs>
        <w:ind w:left="1440" w:hanging="360"/>
      </w:pPr>
      <w:rPr>
        <w:rFonts w:ascii="Wingdings 2" w:hAnsi="Wingdings 2" w:hint="default"/>
      </w:rPr>
    </w:lvl>
    <w:lvl w:ilvl="2" w:tplc="C7B8833C" w:tentative="1">
      <w:start w:val="1"/>
      <w:numFmt w:val="bullet"/>
      <w:lvlText w:val=""/>
      <w:lvlJc w:val="left"/>
      <w:pPr>
        <w:tabs>
          <w:tab w:val="num" w:pos="2160"/>
        </w:tabs>
        <w:ind w:left="2160" w:hanging="360"/>
      </w:pPr>
      <w:rPr>
        <w:rFonts w:ascii="Wingdings 2" w:hAnsi="Wingdings 2" w:hint="default"/>
      </w:rPr>
    </w:lvl>
    <w:lvl w:ilvl="3" w:tplc="0192A09C" w:tentative="1">
      <w:start w:val="1"/>
      <w:numFmt w:val="bullet"/>
      <w:lvlText w:val=""/>
      <w:lvlJc w:val="left"/>
      <w:pPr>
        <w:tabs>
          <w:tab w:val="num" w:pos="2880"/>
        </w:tabs>
        <w:ind w:left="2880" w:hanging="360"/>
      </w:pPr>
      <w:rPr>
        <w:rFonts w:ascii="Wingdings 2" w:hAnsi="Wingdings 2" w:hint="default"/>
      </w:rPr>
    </w:lvl>
    <w:lvl w:ilvl="4" w:tplc="EE2CCA6E" w:tentative="1">
      <w:start w:val="1"/>
      <w:numFmt w:val="bullet"/>
      <w:lvlText w:val=""/>
      <w:lvlJc w:val="left"/>
      <w:pPr>
        <w:tabs>
          <w:tab w:val="num" w:pos="3600"/>
        </w:tabs>
        <w:ind w:left="3600" w:hanging="360"/>
      </w:pPr>
      <w:rPr>
        <w:rFonts w:ascii="Wingdings 2" w:hAnsi="Wingdings 2" w:hint="default"/>
      </w:rPr>
    </w:lvl>
    <w:lvl w:ilvl="5" w:tplc="5F10722A" w:tentative="1">
      <w:start w:val="1"/>
      <w:numFmt w:val="bullet"/>
      <w:lvlText w:val=""/>
      <w:lvlJc w:val="left"/>
      <w:pPr>
        <w:tabs>
          <w:tab w:val="num" w:pos="4320"/>
        </w:tabs>
        <w:ind w:left="4320" w:hanging="360"/>
      </w:pPr>
      <w:rPr>
        <w:rFonts w:ascii="Wingdings 2" w:hAnsi="Wingdings 2" w:hint="default"/>
      </w:rPr>
    </w:lvl>
    <w:lvl w:ilvl="6" w:tplc="1FEAA4EA" w:tentative="1">
      <w:start w:val="1"/>
      <w:numFmt w:val="bullet"/>
      <w:lvlText w:val=""/>
      <w:lvlJc w:val="left"/>
      <w:pPr>
        <w:tabs>
          <w:tab w:val="num" w:pos="5040"/>
        </w:tabs>
        <w:ind w:left="5040" w:hanging="360"/>
      </w:pPr>
      <w:rPr>
        <w:rFonts w:ascii="Wingdings 2" w:hAnsi="Wingdings 2" w:hint="default"/>
      </w:rPr>
    </w:lvl>
    <w:lvl w:ilvl="7" w:tplc="4D5C475E" w:tentative="1">
      <w:start w:val="1"/>
      <w:numFmt w:val="bullet"/>
      <w:lvlText w:val=""/>
      <w:lvlJc w:val="left"/>
      <w:pPr>
        <w:tabs>
          <w:tab w:val="num" w:pos="5760"/>
        </w:tabs>
        <w:ind w:left="5760" w:hanging="360"/>
      </w:pPr>
      <w:rPr>
        <w:rFonts w:ascii="Wingdings 2" w:hAnsi="Wingdings 2" w:hint="default"/>
      </w:rPr>
    </w:lvl>
    <w:lvl w:ilvl="8" w:tplc="5B0A0F02" w:tentative="1">
      <w:start w:val="1"/>
      <w:numFmt w:val="bullet"/>
      <w:lvlText w:val=""/>
      <w:lvlJc w:val="left"/>
      <w:pPr>
        <w:tabs>
          <w:tab w:val="num" w:pos="6480"/>
        </w:tabs>
        <w:ind w:left="6480" w:hanging="360"/>
      </w:pPr>
      <w:rPr>
        <w:rFonts w:ascii="Wingdings 2" w:hAnsi="Wingdings 2" w:hint="default"/>
      </w:rPr>
    </w:lvl>
  </w:abstractNum>
  <w:abstractNum w:abstractNumId="5">
    <w:nsid w:val="21DA59E4"/>
    <w:multiLevelType w:val="hybridMultilevel"/>
    <w:tmpl w:val="6E26342A"/>
    <w:lvl w:ilvl="0" w:tplc="AD54115E">
      <w:start w:val="1"/>
      <w:numFmt w:val="decimal"/>
      <w:lvlText w:val="%1."/>
      <w:lvlJc w:val="left"/>
      <w:pPr>
        <w:tabs>
          <w:tab w:val="num" w:pos="720"/>
        </w:tabs>
        <w:ind w:left="720" w:hanging="360"/>
      </w:pPr>
    </w:lvl>
    <w:lvl w:ilvl="1" w:tplc="A4FAB9E0" w:tentative="1">
      <w:start w:val="1"/>
      <w:numFmt w:val="decimal"/>
      <w:lvlText w:val="%2."/>
      <w:lvlJc w:val="left"/>
      <w:pPr>
        <w:tabs>
          <w:tab w:val="num" w:pos="1440"/>
        </w:tabs>
        <w:ind w:left="1440" w:hanging="360"/>
      </w:pPr>
    </w:lvl>
    <w:lvl w:ilvl="2" w:tplc="6F405D74" w:tentative="1">
      <w:start w:val="1"/>
      <w:numFmt w:val="decimal"/>
      <w:lvlText w:val="%3."/>
      <w:lvlJc w:val="left"/>
      <w:pPr>
        <w:tabs>
          <w:tab w:val="num" w:pos="2160"/>
        </w:tabs>
        <w:ind w:left="2160" w:hanging="360"/>
      </w:pPr>
    </w:lvl>
    <w:lvl w:ilvl="3" w:tplc="7F3E07A2" w:tentative="1">
      <w:start w:val="1"/>
      <w:numFmt w:val="decimal"/>
      <w:lvlText w:val="%4."/>
      <w:lvlJc w:val="left"/>
      <w:pPr>
        <w:tabs>
          <w:tab w:val="num" w:pos="2880"/>
        </w:tabs>
        <w:ind w:left="2880" w:hanging="360"/>
      </w:pPr>
    </w:lvl>
    <w:lvl w:ilvl="4" w:tplc="0B1C76AC" w:tentative="1">
      <w:start w:val="1"/>
      <w:numFmt w:val="decimal"/>
      <w:lvlText w:val="%5."/>
      <w:lvlJc w:val="left"/>
      <w:pPr>
        <w:tabs>
          <w:tab w:val="num" w:pos="3600"/>
        </w:tabs>
        <w:ind w:left="3600" w:hanging="360"/>
      </w:pPr>
    </w:lvl>
    <w:lvl w:ilvl="5" w:tplc="37BECD10" w:tentative="1">
      <w:start w:val="1"/>
      <w:numFmt w:val="decimal"/>
      <w:lvlText w:val="%6."/>
      <w:lvlJc w:val="left"/>
      <w:pPr>
        <w:tabs>
          <w:tab w:val="num" w:pos="4320"/>
        </w:tabs>
        <w:ind w:left="4320" w:hanging="360"/>
      </w:pPr>
    </w:lvl>
    <w:lvl w:ilvl="6" w:tplc="662296BC" w:tentative="1">
      <w:start w:val="1"/>
      <w:numFmt w:val="decimal"/>
      <w:lvlText w:val="%7."/>
      <w:lvlJc w:val="left"/>
      <w:pPr>
        <w:tabs>
          <w:tab w:val="num" w:pos="5040"/>
        </w:tabs>
        <w:ind w:left="5040" w:hanging="360"/>
      </w:pPr>
    </w:lvl>
    <w:lvl w:ilvl="7" w:tplc="0EC4F986" w:tentative="1">
      <w:start w:val="1"/>
      <w:numFmt w:val="decimal"/>
      <w:lvlText w:val="%8."/>
      <w:lvlJc w:val="left"/>
      <w:pPr>
        <w:tabs>
          <w:tab w:val="num" w:pos="5760"/>
        </w:tabs>
        <w:ind w:left="5760" w:hanging="360"/>
      </w:pPr>
    </w:lvl>
    <w:lvl w:ilvl="8" w:tplc="384E5A2A" w:tentative="1">
      <w:start w:val="1"/>
      <w:numFmt w:val="decimal"/>
      <w:lvlText w:val="%9."/>
      <w:lvlJc w:val="left"/>
      <w:pPr>
        <w:tabs>
          <w:tab w:val="num" w:pos="6480"/>
        </w:tabs>
        <w:ind w:left="6480" w:hanging="360"/>
      </w:pPr>
    </w:lvl>
  </w:abstractNum>
  <w:abstractNum w:abstractNumId="6">
    <w:nsid w:val="3984425D"/>
    <w:multiLevelType w:val="hybridMultilevel"/>
    <w:tmpl w:val="51686388"/>
    <w:lvl w:ilvl="0" w:tplc="B036BC00">
      <w:start w:val="1"/>
      <w:numFmt w:val="bullet"/>
      <w:lvlText w:val=""/>
      <w:lvlJc w:val="left"/>
      <w:pPr>
        <w:tabs>
          <w:tab w:val="num" w:pos="720"/>
        </w:tabs>
        <w:ind w:left="720" w:hanging="360"/>
      </w:pPr>
      <w:rPr>
        <w:rFonts w:ascii="Wingdings" w:hAnsi="Wingdings" w:hint="default"/>
      </w:rPr>
    </w:lvl>
    <w:lvl w:ilvl="1" w:tplc="F1948014" w:tentative="1">
      <w:start w:val="1"/>
      <w:numFmt w:val="bullet"/>
      <w:lvlText w:val=""/>
      <w:lvlJc w:val="left"/>
      <w:pPr>
        <w:tabs>
          <w:tab w:val="num" w:pos="1440"/>
        </w:tabs>
        <w:ind w:left="1440" w:hanging="360"/>
      </w:pPr>
      <w:rPr>
        <w:rFonts w:ascii="Wingdings" w:hAnsi="Wingdings" w:hint="default"/>
      </w:rPr>
    </w:lvl>
    <w:lvl w:ilvl="2" w:tplc="DEB8B8CC" w:tentative="1">
      <w:start w:val="1"/>
      <w:numFmt w:val="bullet"/>
      <w:lvlText w:val=""/>
      <w:lvlJc w:val="left"/>
      <w:pPr>
        <w:tabs>
          <w:tab w:val="num" w:pos="2160"/>
        </w:tabs>
        <w:ind w:left="2160" w:hanging="360"/>
      </w:pPr>
      <w:rPr>
        <w:rFonts w:ascii="Wingdings" w:hAnsi="Wingdings" w:hint="default"/>
      </w:rPr>
    </w:lvl>
    <w:lvl w:ilvl="3" w:tplc="00BEC102" w:tentative="1">
      <w:start w:val="1"/>
      <w:numFmt w:val="bullet"/>
      <w:lvlText w:val=""/>
      <w:lvlJc w:val="left"/>
      <w:pPr>
        <w:tabs>
          <w:tab w:val="num" w:pos="2880"/>
        </w:tabs>
        <w:ind w:left="2880" w:hanging="360"/>
      </w:pPr>
      <w:rPr>
        <w:rFonts w:ascii="Wingdings" w:hAnsi="Wingdings" w:hint="default"/>
      </w:rPr>
    </w:lvl>
    <w:lvl w:ilvl="4" w:tplc="048258B4" w:tentative="1">
      <w:start w:val="1"/>
      <w:numFmt w:val="bullet"/>
      <w:lvlText w:val=""/>
      <w:lvlJc w:val="left"/>
      <w:pPr>
        <w:tabs>
          <w:tab w:val="num" w:pos="3600"/>
        </w:tabs>
        <w:ind w:left="3600" w:hanging="360"/>
      </w:pPr>
      <w:rPr>
        <w:rFonts w:ascii="Wingdings" w:hAnsi="Wingdings" w:hint="default"/>
      </w:rPr>
    </w:lvl>
    <w:lvl w:ilvl="5" w:tplc="699863F6" w:tentative="1">
      <w:start w:val="1"/>
      <w:numFmt w:val="bullet"/>
      <w:lvlText w:val=""/>
      <w:lvlJc w:val="left"/>
      <w:pPr>
        <w:tabs>
          <w:tab w:val="num" w:pos="4320"/>
        </w:tabs>
        <w:ind w:left="4320" w:hanging="360"/>
      </w:pPr>
      <w:rPr>
        <w:rFonts w:ascii="Wingdings" w:hAnsi="Wingdings" w:hint="default"/>
      </w:rPr>
    </w:lvl>
    <w:lvl w:ilvl="6" w:tplc="36F01BD4" w:tentative="1">
      <w:start w:val="1"/>
      <w:numFmt w:val="bullet"/>
      <w:lvlText w:val=""/>
      <w:lvlJc w:val="left"/>
      <w:pPr>
        <w:tabs>
          <w:tab w:val="num" w:pos="5040"/>
        </w:tabs>
        <w:ind w:left="5040" w:hanging="360"/>
      </w:pPr>
      <w:rPr>
        <w:rFonts w:ascii="Wingdings" w:hAnsi="Wingdings" w:hint="default"/>
      </w:rPr>
    </w:lvl>
    <w:lvl w:ilvl="7" w:tplc="E1F2C06A" w:tentative="1">
      <w:start w:val="1"/>
      <w:numFmt w:val="bullet"/>
      <w:lvlText w:val=""/>
      <w:lvlJc w:val="left"/>
      <w:pPr>
        <w:tabs>
          <w:tab w:val="num" w:pos="5760"/>
        </w:tabs>
        <w:ind w:left="5760" w:hanging="360"/>
      </w:pPr>
      <w:rPr>
        <w:rFonts w:ascii="Wingdings" w:hAnsi="Wingdings" w:hint="default"/>
      </w:rPr>
    </w:lvl>
    <w:lvl w:ilvl="8" w:tplc="1AAEF876" w:tentative="1">
      <w:start w:val="1"/>
      <w:numFmt w:val="bullet"/>
      <w:lvlText w:val=""/>
      <w:lvlJc w:val="left"/>
      <w:pPr>
        <w:tabs>
          <w:tab w:val="num" w:pos="6480"/>
        </w:tabs>
        <w:ind w:left="6480" w:hanging="360"/>
      </w:pPr>
      <w:rPr>
        <w:rFonts w:ascii="Wingdings" w:hAnsi="Wingdings" w:hint="default"/>
      </w:rPr>
    </w:lvl>
  </w:abstractNum>
  <w:abstractNum w:abstractNumId="7">
    <w:nsid w:val="4F374978"/>
    <w:multiLevelType w:val="hybridMultilevel"/>
    <w:tmpl w:val="635C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2FE3383"/>
    <w:multiLevelType w:val="hybridMultilevel"/>
    <w:tmpl w:val="D1AC63DC"/>
    <w:lvl w:ilvl="0" w:tplc="7654CF86">
      <w:start w:val="1"/>
      <w:numFmt w:val="bullet"/>
      <w:lvlText w:val=""/>
      <w:lvlJc w:val="left"/>
      <w:pPr>
        <w:tabs>
          <w:tab w:val="num" w:pos="720"/>
        </w:tabs>
        <w:ind w:left="720" w:hanging="360"/>
      </w:pPr>
      <w:rPr>
        <w:rFonts w:ascii="Wingdings 2" w:hAnsi="Wingdings 2" w:hint="default"/>
      </w:rPr>
    </w:lvl>
    <w:lvl w:ilvl="1" w:tplc="DBB40364">
      <w:start w:val="542"/>
      <w:numFmt w:val="bullet"/>
      <w:lvlText w:val=""/>
      <w:lvlJc w:val="left"/>
      <w:pPr>
        <w:tabs>
          <w:tab w:val="num" w:pos="1440"/>
        </w:tabs>
        <w:ind w:left="1440" w:hanging="360"/>
      </w:pPr>
      <w:rPr>
        <w:rFonts w:ascii="Wingdings 2" w:hAnsi="Wingdings 2" w:hint="default"/>
      </w:rPr>
    </w:lvl>
    <w:lvl w:ilvl="2" w:tplc="84AA153C" w:tentative="1">
      <w:start w:val="1"/>
      <w:numFmt w:val="bullet"/>
      <w:lvlText w:val=""/>
      <w:lvlJc w:val="left"/>
      <w:pPr>
        <w:tabs>
          <w:tab w:val="num" w:pos="2160"/>
        </w:tabs>
        <w:ind w:left="2160" w:hanging="360"/>
      </w:pPr>
      <w:rPr>
        <w:rFonts w:ascii="Wingdings 2" w:hAnsi="Wingdings 2" w:hint="default"/>
      </w:rPr>
    </w:lvl>
    <w:lvl w:ilvl="3" w:tplc="137E2732" w:tentative="1">
      <w:start w:val="1"/>
      <w:numFmt w:val="bullet"/>
      <w:lvlText w:val=""/>
      <w:lvlJc w:val="left"/>
      <w:pPr>
        <w:tabs>
          <w:tab w:val="num" w:pos="2880"/>
        </w:tabs>
        <w:ind w:left="2880" w:hanging="360"/>
      </w:pPr>
      <w:rPr>
        <w:rFonts w:ascii="Wingdings 2" w:hAnsi="Wingdings 2" w:hint="default"/>
      </w:rPr>
    </w:lvl>
    <w:lvl w:ilvl="4" w:tplc="119E2CC2" w:tentative="1">
      <w:start w:val="1"/>
      <w:numFmt w:val="bullet"/>
      <w:lvlText w:val=""/>
      <w:lvlJc w:val="left"/>
      <w:pPr>
        <w:tabs>
          <w:tab w:val="num" w:pos="3600"/>
        </w:tabs>
        <w:ind w:left="3600" w:hanging="360"/>
      </w:pPr>
      <w:rPr>
        <w:rFonts w:ascii="Wingdings 2" w:hAnsi="Wingdings 2" w:hint="default"/>
      </w:rPr>
    </w:lvl>
    <w:lvl w:ilvl="5" w:tplc="5C8A8200" w:tentative="1">
      <w:start w:val="1"/>
      <w:numFmt w:val="bullet"/>
      <w:lvlText w:val=""/>
      <w:lvlJc w:val="left"/>
      <w:pPr>
        <w:tabs>
          <w:tab w:val="num" w:pos="4320"/>
        </w:tabs>
        <w:ind w:left="4320" w:hanging="360"/>
      </w:pPr>
      <w:rPr>
        <w:rFonts w:ascii="Wingdings 2" w:hAnsi="Wingdings 2" w:hint="default"/>
      </w:rPr>
    </w:lvl>
    <w:lvl w:ilvl="6" w:tplc="BC1892BC" w:tentative="1">
      <w:start w:val="1"/>
      <w:numFmt w:val="bullet"/>
      <w:lvlText w:val=""/>
      <w:lvlJc w:val="left"/>
      <w:pPr>
        <w:tabs>
          <w:tab w:val="num" w:pos="5040"/>
        </w:tabs>
        <w:ind w:left="5040" w:hanging="360"/>
      </w:pPr>
      <w:rPr>
        <w:rFonts w:ascii="Wingdings 2" w:hAnsi="Wingdings 2" w:hint="default"/>
      </w:rPr>
    </w:lvl>
    <w:lvl w:ilvl="7" w:tplc="BBB4939C" w:tentative="1">
      <w:start w:val="1"/>
      <w:numFmt w:val="bullet"/>
      <w:lvlText w:val=""/>
      <w:lvlJc w:val="left"/>
      <w:pPr>
        <w:tabs>
          <w:tab w:val="num" w:pos="5760"/>
        </w:tabs>
        <w:ind w:left="5760" w:hanging="360"/>
      </w:pPr>
      <w:rPr>
        <w:rFonts w:ascii="Wingdings 2" w:hAnsi="Wingdings 2" w:hint="default"/>
      </w:rPr>
    </w:lvl>
    <w:lvl w:ilvl="8" w:tplc="4C62DDA8" w:tentative="1">
      <w:start w:val="1"/>
      <w:numFmt w:val="bullet"/>
      <w:lvlText w:val=""/>
      <w:lvlJc w:val="left"/>
      <w:pPr>
        <w:tabs>
          <w:tab w:val="num" w:pos="6480"/>
        </w:tabs>
        <w:ind w:left="6480" w:hanging="360"/>
      </w:pPr>
      <w:rPr>
        <w:rFonts w:ascii="Wingdings 2" w:hAnsi="Wingdings 2" w:hint="default"/>
      </w:rPr>
    </w:lvl>
  </w:abstractNum>
  <w:abstractNum w:abstractNumId="9">
    <w:nsid w:val="53506B15"/>
    <w:multiLevelType w:val="hybridMultilevel"/>
    <w:tmpl w:val="A694FC00"/>
    <w:lvl w:ilvl="0" w:tplc="0FB6FA86">
      <w:start w:val="1"/>
      <w:numFmt w:val="bullet"/>
      <w:lvlText w:val=""/>
      <w:lvlJc w:val="left"/>
      <w:pPr>
        <w:tabs>
          <w:tab w:val="num" w:pos="720"/>
        </w:tabs>
        <w:ind w:left="720" w:hanging="360"/>
      </w:pPr>
      <w:rPr>
        <w:rFonts w:ascii="Wingdings 2" w:hAnsi="Wingdings 2" w:hint="default"/>
      </w:rPr>
    </w:lvl>
    <w:lvl w:ilvl="1" w:tplc="78887ECC">
      <w:start w:val="1109"/>
      <w:numFmt w:val="bullet"/>
      <w:lvlText w:val=""/>
      <w:lvlJc w:val="left"/>
      <w:pPr>
        <w:tabs>
          <w:tab w:val="num" w:pos="1440"/>
        </w:tabs>
        <w:ind w:left="1440" w:hanging="360"/>
      </w:pPr>
      <w:rPr>
        <w:rFonts w:ascii="Wingdings 2" w:hAnsi="Wingdings 2" w:hint="default"/>
      </w:rPr>
    </w:lvl>
    <w:lvl w:ilvl="2" w:tplc="F6FA87EE">
      <w:start w:val="1109"/>
      <w:numFmt w:val="bullet"/>
      <w:lvlText w:val=""/>
      <w:lvlJc w:val="left"/>
      <w:pPr>
        <w:tabs>
          <w:tab w:val="num" w:pos="2160"/>
        </w:tabs>
        <w:ind w:left="2160" w:hanging="360"/>
      </w:pPr>
      <w:rPr>
        <w:rFonts w:ascii="Wingdings 2" w:hAnsi="Wingdings 2" w:hint="default"/>
      </w:rPr>
    </w:lvl>
    <w:lvl w:ilvl="3" w:tplc="517A31F4" w:tentative="1">
      <w:start w:val="1"/>
      <w:numFmt w:val="bullet"/>
      <w:lvlText w:val=""/>
      <w:lvlJc w:val="left"/>
      <w:pPr>
        <w:tabs>
          <w:tab w:val="num" w:pos="2880"/>
        </w:tabs>
        <w:ind w:left="2880" w:hanging="360"/>
      </w:pPr>
      <w:rPr>
        <w:rFonts w:ascii="Wingdings 2" w:hAnsi="Wingdings 2" w:hint="default"/>
      </w:rPr>
    </w:lvl>
    <w:lvl w:ilvl="4" w:tplc="ED489ABC" w:tentative="1">
      <w:start w:val="1"/>
      <w:numFmt w:val="bullet"/>
      <w:lvlText w:val=""/>
      <w:lvlJc w:val="left"/>
      <w:pPr>
        <w:tabs>
          <w:tab w:val="num" w:pos="3600"/>
        </w:tabs>
        <w:ind w:left="3600" w:hanging="360"/>
      </w:pPr>
      <w:rPr>
        <w:rFonts w:ascii="Wingdings 2" w:hAnsi="Wingdings 2" w:hint="default"/>
      </w:rPr>
    </w:lvl>
    <w:lvl w:ilvl="5" w:tplc="CCAC6DEC" w:tentative="1">
      <w:start w:val="1"/>
      <w:numFmt w:val="bullet"/>
      <w:lvlText w:val=""/>
      <w:lvlJc w:val="left"/>
      <w:pPr>
        <w:tabs>
          <w:tab w:val="num" w:pos="4320"/>
        </w:tabs>
        <w:ind w:left="4320" w:hanging="360"/>
      </w:pPr>
      <w:rPr>
        <w:rFonts w:ascii="Wingdings 2" w:hAnsi="Wingdings 2" w:hint="default"/>
      </w:rPr>
    </w:lvl>
    <w:lvl w:ilvl="6" w:tplc="793080DA" w:tentative="1">
      <w:start w:val="1"/>
      <w:numFmt w:val="bullet"/>
      <w:lvlText w:val=""/>
      <w:lvlJc w:val="left"/>
      <w:pPr>
        <w:tabs>
          <w:tab w:val="num" w:pos="5040"/>
        </w:tabs>
        <w:ind w:left="5040" w:hanging="360"/>
      </w:pPr>
      <w:rPr>
        <w:rFonts w:ascii="Wingdings 2" w:hAnsi="Wingdings 2" w:hint="default"/>
      </w:rPr>
    </w:lvl>
    <w:lvl w:ilvl="7" w:tplc="CC36C270" w:tentative="1">
      <w:start w:val="1"/>
      <w:numFmt w:val="bullet"/>
      <w:lvlText w:val=""/>
      <w:lvlJc w:val="left"/>
      <w:pPr>
        <w:tabs>
          <w:tab w:val="num" w:pos="5760"/>
        </w:tabs>
        <w:ind w:left="5760" w:hanging="360"/>
      </w:pPr>
      <w:rPr>
        <w:rFonts w:ascii="Wingdings 2" w:hAnsi="Wingdings 2" w:hint="default"/>
      </w:rPr>
    </w:lvl>
    <w:lvl w:ilvl="8" w:tplc="BB9E124E" w:tentative="1">
      <w:start w:val="1"/>
      <w:numFmt w:val="bullet"/>
      <w:lvlText w:val=""/>
      <w:lvlJc w:val="left"/>
      <w:pPr>
        <w:tabs>
          <w:tab w:val="num" w:pos="6480"/>
        </w:tabs>
        <w:ind w:left="6480" w:hanging="360"/>
      </w:pPr>
      <w:rPr>
        <w:rFonts w:ascii="Wingdings 2" w:hAnsi="Wingdings 2" w:hint="default"/>
      </w:rPr>
    </w:lvl>
  </w:abstractNum>
  <w:abstractNum w:abstractNumId="10">
    <w:nsid w:val="59F545D6"/>
    <w:multiLevelType w:val="hybridMultilevel"/>
    <w:tmpl w:val="C4440EA0"/>
    <w:lvl w:ilvl="0" w:tplc="722EC770">
      <w:start w:val="1"/>
      <w:numFmt w:val="bullet"/>
      <w:lvlText w:val=""/>
      <w:lvlJc w:val="left"/>
      <w:pPr>
        <w:tabs>
          <w:tab w:val="num" w:pos="720"/>
        </w:tabs>
        <w:ind w:left="720" w:hanging="360"/>
      </w:pPr>
      <w:rPr>
        <w:rFonts w:ascii="Wingdings 2" w:hAnsi="Wingdings 2" w:hint="default"/>
      </w:rPr>
    </w:lvl>
    <w:lvl w:ilvl="1" w:tplc="8FF04FFC">
      <w:start w:val="1109"/>
      <w:numFmt w:val="bullet"/>
      <w:lvlText w:val=""/>
      <w:lvlJc w:val="left"/>
      <w:pPr>
        <w:tabs>
          <w:tab w:val="num" w:pos="1440"/>
        </w:tabs>
        <w:ind w:left="1440" w:hanging="360"/>
      </w:pPr>
      <w:rPr>
        <w:rFonts w:ascii="Wingdings 2" w:hAnsi="Wingdings 2" w:hint="default"/>
      </w:rPr>
    </w:lvl>
    <w:lvl w:ilvl="2" w:tplc="EC286BF8">
      <w:start w:val="1109"/>
      <w:numFmt w:val="bullet"/>
      <w:lvlText w:val=""/>
      <w:lvlJc w:val="left"/>
      <w:pPr>
        <w:tabs>
          <w:tab w:val="num" w:pos="2160"/>
        </w:tabs>
        <w:ind w:left="2160" w:hanging="360"/>
      </w:pPr>
      <w:rPr>
        <w:rFonts w:ascii="Wingdings 2" w:hAnsi="Wingdings 2" w:hint="default"/>
      </w:rPr>
    </w:lvl>
    <w:lvl w:ilvl="3" w:tplc="89CA8EDC" w:tentative="1">
      <w:start w:val="1"/>
      <w:numFmt w:val="bullet"/>
      <w:lvlText w:val=""/>
      <w:lvlJc w:val="left"/>
      <w:pPr>
        <w:tabs>
          <w:tab w:val="num" w:pos="2880"/>
        </w:tabs>
        <w:ind w:left="2880" w:hanging="360"/>
      </w:pPr>
      <w:rPr>
        <w:rFonts w:ascii="Wingdings 2" w:hAnsi="Wingdings 2" w:hint="default"/>
      </w:rPr>
    </w:lvl>
    <w:lvl w:ilvl="4" w:tplc="3AA8B8F4" w:tentative="1">
      <w:start w:val="1"/>
      <w:numFmt w:val="bullet"/>
      <w:lvlText w:val=""/>
      <w:lvlJc w:val="left"/>
      <w:pPr>
        <w:tabs>
          <w:tab w:val="num" w:pos="3600"/>
        </w:tabs>
        <w:ind w:left="3600" w:hanging="360"/>
      </w:pPr>
      <w:rPr>
        <w:rFonts w:ascii="Wingdings 2" w:hAnsi="Wingdings 2" w:hint="default"/>
      </w:rPr>
    </w:lvl>
    <w:lvl w:ilvl="5" w:tplc="F2FE8E84" w:tentative="1">
      <w:start w:val="1"/>
      <w:numFmt w:val="bullet"/>
      <w:lvlText w:val=""/>
      <w:lvlJc w:val="left"/>
      <w:pPr>
        <w:tabs>
          <w:tab w:val="num" w:pos="4320"/>
        </w:tabs>
        <w:ind w:left="4320" w:hanging="360"/>
      </w:pPr>
      <w:rPr>
        <w:rFonts w:ascii="Wingdings 2" w:hAnsi="Wingdings 2" w:hint="default"/>
      </w:rPr>
    </w:lvl>
    <w:lvl w:ilvl="6" w:tplc="FC806ED2" w:tentative="1">
      <w:start w:val="1"/>
      <w:numFmt w:val="bullet"/>
      <w:lvlText w:val=""/>
      <w:lvlJc w:val="left"/>
      <w:pPr>
        <w:tabs>
          <w:tab w:val="num" w:pos="5040"/>
        </w:tabs>
        <w:ind w:left="5040" w:hanging="360"/>
      </w:pPr>
      <w:rPr>
        <w:rFonts w:ascii="Wingdings 2" w:hAnsi="Wingdings 2" w:hint="default"/>
      </w:rPr>
    </w:lvl>
    <w:lvl w:ilvl="7" w:tplc="C64E1170" w:tentative="1">
      <w:start w:val="1"/>
      <w:numFmt w:val="bullet"/>
      <w:lvlText w:val=""/>
      <w:lvlJc w:val="left"/>
      <w:pPr>
        <w:tabs>
          <w:tab w:val="num" w:pos="5760"/>
        </w:tabs>
        <w:ind w:left="5760" w:hanging="360"/>
      </w:pPr>
      <w:rPr>
        <w:rFonts w:ascii="Wingdings 2" w:hAnsi="Wingdings 2" w:hint="default"/>
      </w:rPr>
    </w:lvl>
    <w:lvl w:ilvl="8" w:tplc="611A7C60" w:tentative="1">
      <w:start w:val="1"/>
      <w:numFmt w:val="bullet"/>
      <w:lvlText w:val=""/>
      <w:lvlJc w:val="left"/>
      <w:pPr>
        <w:tabs>
          <w:tab w:val="num" w:pos="6480"/>
        </w:tabs>
        <w:ind w:left="6480" w:hanging="360"/>
      </w:pPr>
      <w:rPr>
        <w:rFonts w:ascii="Wingdings 2" w:hAnsi="Wingdings 2" w:hint="default"/>
      </w:rPr>
    </w:lvl>
  </w:abstractNum>
  <w:abstractNum w:abstractNumId="11">
    <w:nsid w:val="66272024"/>
    <w:multiLevelType w:val="hybridMultilevel"/>
    <w:tmpl w:val="83EC635A"/>
    <w:lvl w:ilvl="0" w:tplc="09627674">
      <w:start w:val="1"/>
      <w:numFmt w:val="bullet"/>
      <w:lvlText w:val=""/>
      <w:lvlJc w:val="left"/>
      <w:pPr>
        <w:tabs>
          <w:tab w:val="num" w:pos="720"/>
        </w:tabs>
        <w:ind w:left="720" w:hanging="360"/>
      </w:pPr>
      <w:rPr>
        <w:rFonts w:ascii="Wingdings 2" w:hAnsi="Wingdings 2" w:hint="default"/>
      </w:rPr>
    </w:lvl>
    <w:lvl w:ilvl="1" w:tplc="B7EA0F96" w:tentative="1">
      <w:start w:val="1"/>
      <w:numFmt w:val="bullet"/>
      <w:lvlText w:val=""/>
      <w:lvlJc w:val="left"/>
      <w:pPr>
        <w:tabs>
          <w:tab w:val="num" w:pos="1440"/>
        </w:tabs>
        <w:ind w:left="1440" w:hanging="360"/>
      </w:pPr>
      <w:rPr>
        <w:rFonts w:ascii="Wingdings 2" w:hAnsi="Wingdings 2" w:hint="default"/>
      </w:rPr>
    </w:lvl>
    <w:lvl w:ilvl="2" w:tplc="4288E59A" w:tentative="1">
      <w:start w:val="1"/>
      <w:numFmt w:val="bullet"/>
      <w:lvlText w:val=""/>
      <w:lvlJc w:val="left"/>
      <w:pPr>
        <w:tabs>
          <w:tab w:val="num" w:pos="2160"/>
        </w:tabs>
        <w:ind w:left="2160" w:hanging="360"/>
      </w:pPr>
      <w:rPr>
        <w:rFonts w:ascii="Wingdings 2" w:hAnsi="Wingdings 2" w:hint="default"/>
      </w:rPr>
    </w:lvl>
    <w:lvl w:ilvl="3" w:tplc="03925892" w:tentative="1">
      <w:start w:val="1"/>
      <w:numFmt w:val="bullet"/>
      <w:lvlText w:val=""/>
      <w:lvlJc w:val="left"/>
      <w:pPr>
        <w:tabs>
          <w:tab w:val="num" w:pos="2880"/>
        </w:tabs>
        <w:ind w:left="2880" w:hanging="360"/>
      </w:pPr>
      <w:rPr>
        <w:rFonts w:ascii="Wingdings 2" w:hAnsi="Wingdings 2" w:hint="default"/>
      </w:rPr>
    </w:lvl>
    <w:lvl w:ilvl="4" w:tplc="404636D0" w:tentative="1">
      <w:start w:val="1"/>
      <w:numFmt w:val="bullet"/>
      <w:lvlText w:val=""/>
      <w:lvlJc w:val="left"/>
      <w:pPr>
        <w:tabs>
          <w:tab w:val="num" w:pos="3600"/>
        </w:tabs>
        <w:ind w:left="3600" w:hanging="360"/>
      </w:pPr>
      <w:rPr>
        <w:rFonts w:ascii="Wingdings 2" w:hAnsi="Wingdings 2" w:hint="default"/>
      </w:rPr>
    </w:lvl>
    <w:lvl w:ilvl="5" w:tplc="151E7B18" w:tentative="1">
      <w:start w:val="1"/>
      <w:numFmt w:val="bullet"/>
      <w:lvlText w:val=""/>
      <w:lvlJc w:val="left"/>
      <w:pPr>
        <w:tabs>
          <w:tab w:val="num" w:pos="4320"/>
        </w:tabs>
        <w:ind w:left="4320" w:hanging="360"/>
      </w:pPr>
      <w:rPr>
        <w:rFonts w:ascii="Wingdings 2" w:hAnsi="Wingdings 2" w:hint="default"/>
      </w:rPr>
    </w:lvl>
    <w:lvl w:ilvl="6" w:tplc="C65420B8" w:tentative="1">
      <w:start w:val="1"/>
      <w:numFmt w:val="bullet"/>
      <w:lvlText w:val=""/>
      <w:lvlJc w:val="left"/>
      <w:pPr>
        <w:tabs>
          <w:tab w:val="num" w:pos="5040"/>
        </w:tabs>
        <w:ind w:left="5040" w:hanging="360"/>
      </w:pPr>
      <w:rPr>
        <w:rFonts w:ascii="Wingdings 2" w:hAnsi="Wingdings 2" w:hint="default"/>
      </w:rPr>
    </w:lvl>
    <w:lvl w:ilvl="7" w:tplc="AA6A3924" w:tentative="1">
      <w:start w:val="1"/>
      <w:numFmt w:val="bullet"/>
      <w:lvlText w:val=""/>
      <w:lvlJc w:val="left"/>
      <w:pPr>
        <w:tabs>
          <w:tab w:val="num" w:pos="5760"/>
        </w:tabs>
        <w:ind w:left="5760" w:hanging="360"/>
      </w:pPr>
      <w:rPr>
        <w:rFonts w:ascii="Wingdings 2" w:hAnsi="Wingdings 2" w:hint="default"/>
      </w:rPr>
    </w:lvl>
    <w:lvl w:ilvl="8" w:tplc="94E0F6CE" w:tentative="1">
      <w:start w:val="1"/>
      <w:numFmt w:val="bullet"/>
      <w:lvlText w:val=""/>
      <w:lvlJc w:val="left"/>
      <w:pPr>
        <w:tabs>
          <w:tab w:val="num" w:pos="6480"/>
        </w:tabs>
        <w:ind w:left="6480" w:hanging="360"/>
      </w:pPr>
      <w:rPr>
        <w:rFonts w:ascii="Wingdings 2" w:hAnsi="Wingdings 2" w:hint="default"/>
      </w:rPr>
    </w:lvl>
  </w:abstractNum>
  <w:abstractNum w:abstractNumId="12">
    <w:nsid w:val="72515CA9"/>
    <w:multiLevelType w:val="hybridMultilevel"/>
    <w:tmpl w:val="1A2EC75A"/>
    <w:lvl w:ilvl="0" w:tplc="5EF8B984">
      <w:start w:val="1"/>
      <w:numFmt w:val="bullet"/>
      <w:lvlText w:val=""/>
      <w:lvlJc w:val="left"/>
      <w:pPr>
        <w:tabs>
          <w:tab w:val="num" w:pos="720"/>
        </w:tabs>
        <w:ind w:left="720" w:hanging="360"/>
      </w:pPr>
      <w:rPr>
        <w:rFonts w:ascii="Wingdings 2" w:hAnsi="Wingdings 2" w:hint="default"/>
      </w:rPr>
    </w:lvl>
    <w:lvl w:ilvl="1" w:tplc="6EC877B0" w:tentative="1">
      <w:start w:val="1"/>
      <w:numFmt w:val="bullet"/>
      <w:lvlText w:val=""/>
      <w:lvlJc w:val="left"/>
      <w:pPr>
        <w:tabs>
          <w:tab w:val="num" w:pos="1440"/>
        </w:tabs>
        <w:ind w:left="1440" w:hanging="360"/>
      </w:pPr>
      <w:rPr>
        <w:rFonts w:ascii="Wingdings 2" w:hAnsi="Wingdings 2" w:hint="default"/>
      </w:rPr>
    </w:lvl>
    <w:lvl w:ilvl="2" w:tplc="F864DD20" w:tentative="1">
      <w:start w:val="1"/>
      <w:numFmt w:val="bullet"/>
      <w:lvlText w:val=""/>
      <w:lvlJc w:val="left"/>
      <w:pPr>
        <w:tabs>
          <w:tab w:val="num" w:pos="2160"/>
        </w:tabs>
        <w:ind w:left="2160" w:hanging="360"/>
      </w:pPr>
      <w:rPr>
        <w:rFonts w:ascii="Wingdings 2" w:hAnsi="Wingdings 2" w:hint="default"/>
      </w:rPr>
    </w:lvl>
    <w:lvl w:ilvl="3" w:tplc="A8A8AD2A" w:tentative="1">
      <w:start w:val="1"/>
      <w:numFmt w:val="bullet"/>
      <w:lvlText w:val=""/>
      <w:lvlJc w:val="left"/>
      <w:pPr>
        <w:tabs>
          <w:tab w:val="num" w:pos="2880"/>
        </w:tabs>
        <w:ind w:left="2880" w:hanging="360"/>
      </w:pPr>
      <w:rPr>
        <w:rFonts w:ascii="Wingdings 2" w:hAnsi="Wingdings 2" w:hint="default"/>
      </w:rPr>
    </w:lvl>
    <w:lvl w:ilvl="4" w:tplc="A600C162" w:tentative="1">
      <w:start w:val="1"/>
      <w:numFmt w:val="bullet"/>
      <w:lvlText w:val=""/>
      <w:lvlJc w:val="left"/>
      <w:pPr>
        <w:tabs>
          <w:tab w:val="num" w:pos="3600"/>
        </w:tabs>
        <w:ind w:left="3600" w:hanging="360"/>
      </w:pPr>
      <w:rPr>
        <w:rFonts w:ascii="Wingdings 2" w:hAnsi="Wingdings 2" w:hint="default"/>
      </w:rPr>
    </w:lvl>
    <w:lvl w:ilvl="5" w:tplc="3DFAEEA2" w:tentative="1">
      <w:start w:val="1"/>
      <w:numFmt w:val="bullet"/>
      <w:lvlText w:val=""/>
      <w:lvlJc w:val="left"/>
      <w:pPr>
        <w:tabs>
          <w:tab w:val="num" w:pos="4320"/>
        </w:tabs>
        <w:ind w:left="4320" w:hanging="360"/>
      </w:pPr>
      <w:rPr>
        <w:rFonts w:ascii="Wingdings 2" w:hAnsi="Wingdings 2" w:hint="default"/>
      </w:rPr>
    </w:lvl>
    <w:lvl w:ilvl="6" w:tplc="571ADFB8" w:tentative="1">
      <w:start w:val="1"/>
      <w:numFmt w:val="bullet"/>
      <w:lvlText w:val=""/>
      <w:lvlJc w:val="left"/>
      <w:pPr>
        <w:tabs>
          <w:tab w:val="num" w:pos="5040"/>
        </w:tabs>
        <w:ind w:left="5040" w:hanging="360"/>
      </w:pPr>
      <w:rPr>
        <w:rFonts w:ascii="Wingdings 2" w:hAnsi="Wingdings 2" w:hint="default"/>
      </w:rPr>
    </w:lvl>
    <w:lvl w:ilvl="7" w:tplc="2E025866" w:tentative="1">
      <w:start w:val="1"/>
      <w:numFmt w:val="bullet"/>
      <w:lvlText w:val=""/>
      <w:lvlJc w:val="left"/>
      <w:pPr>
        <w:tabs>
          <w:tab w:val="num" w:pos="5760"/>
        </w:tabs>
        <w:ind w:left="5760" w:hanging="360"/>
      </w:pPr>
      <w:rPr>
        <w:rFonts w:ascii="Wingdings 2" w:hAnsi="Wingdings 2" w:hint="default"/>
      </w:rPr>
    </w:lvl>
    <w:lvl w:ilvl="8" w:tplc="B7360FAA" w:tentative="1">
      <w:start w:val="1"/>
      <w:numFmt w:val="bullet"/>
      <w:lvlText w:val=""/>
      <w:lvlJc w:val="left"/>
      <w:pPr>
        <w:tabs>
          <w:tab w:val="num" w:pos="6480"/>
        </w:tabs>
        <w:ind w:left="6480" w:hanging="360"/>
      </w:pPr>
      <w:rPr>
        <w:rFonts w:ascii="Wingdings 2" w:hAnsi="Wingdings 2" w:hint="default"/>
      </w:rPr>
    </w:lvl>
  </w:abstractNum>
  <w:abstractNum w:abstractNumId="13">
    <w:nsid w:val="7A625FF7"/>
    <w:multiLevelType w:val="hybridMultilevel"/>
    <w:tmpl w:val="C5A86A70"/>
    <w:lvl w:ilvl="0" w:tplc="04090001">
      <w:start w:val="1"/>
      <w:numFmt w:val="bullet"/>
      <w:lvlText w:val=""/>
      <w:lvlJc w:val="left"/>
      <w:pPr>
        <w:tabs>
          <w:tab w:val="num" w:pos="720"/>
        </w:tabs>
        <w:ind w:left="720" w:hanging="360"/>
      </w:pPr>
      <w:rPr>
        <w:rFonts w:ascii="Symbol" w:hAnsi="Symbol" w:hint="default"/>
      </w:rPr>
    </w:lvl>
    <w:lvl w:ilvl="1" w:tplc="8A1E2D02" w:tentative="1">
      <w:start w:val="1"/>
      <w:numFmt w:val="bullet"/>
      <w:lvlText w:val=""/>
      <w:lvlJc w:val="left"/>
      <w:pPr>
        <w:tabs>
          <w:tab w:val="num" w:pos="1440"/>
        </w:tabs>
        <w:ind w:left="1440" w:hanging="360"/>
      </w:pPr>
      <w:rPr>
        <w:rFonts w:ascii="Wingdings" w:hAnsi="Wingdings" w:hint="default"/>
      </w:rPr>
    </w:lvl>
    <w:lvl w:ilvl="2" w:tplc="0AF2648C" w:tentative="1">
      <w:start w:val="1"/>
      <w:numFmt w:val="bullet"/>
      <w:lvlText w:val=""/>
      <w:lvlJc w:val="left"/>
      <w:pPr>
        <w:tabs>
          <w:tab w:val="num" w:pos="2160"/>
        </w:tabs>
        <w:ind w:left="2160" w:hanging="360"/>
      </w:pPr>
      <w:rPr>
        <w:rFonts w:ascii="Wingdings" w:hAnsi="Wingdings" w:hint="default"/>
      </w:rPr>
    </w:lvl>
    <w:lvl w:ilvl="3" w:tplc="AB94E11C" w:tentative="1">
      <w:start w:val="1"/>
      <w:numFmt w:val="bullet"/>
      <w:lvlText w:val=""/>
      <w:lvlJc w:val="left"/>
      <w:pPr>
        <w:tabs>
          <w:tab w:val="num" w:pos="2880"/>
        </w:tabs>
        <w:ind w:left="2880" w:hanging="360"/>
      </w:pPr>
      <w:rPr>
        <w:rFonts w:ascii="Wingdings" w:hAnsi="Wingdings" w:hint="default"/>
      </w:rPr>
    </w:lvl>
    <w:lvl w:ilvl="4" w:tplc="A3B03D3E" w:tentative="1">
      <w:start w:val="1"/>
      <w:numFmt w:val="bullet"/>
      <w:lvlText w:val=""/>
      <w:lvlJc w:val="left"/>
      <w:pPr>
        <w:tabs>
          <w:tab w:val="num" w:pos="3600"/>
        </w:tabs>
        <w:ind w:left="3600" w:hanging="360"/>
      </w:pPr>
      <w:rPr>
        <w:rFonts w:ascii="Wingdings" w:hAnsi="Wingdings" w:hint="default"/>
      </w:rPr>
    </w:lvl>
    <w:lvl w:ilvl="5" w:tplc="BD7A9478" w:tentative="1">
      <w:start w:val="1"/>
      <w:numFmt w:val="bullet"/>
      <w:lvlText w:val=""/>
      <w:lvlJc w:val="left"/>
      <w:pPr>
        <w:tabs>
          <w:tab w:val="num" w:pos="4320"/>
        </w:tabs>
        <w:ind w:left="4320" w:hanging="360"/>
      </w:pPr>
      <w:rPr>
        <w:rFonts w:ascii="Wingdings" w:hAnsi="Wingdings" w:hint="default"/>
      </w:rPr>
    </w:lvl>
    <w:lvl w:ilvl="6" w:tplc="44C25428" w:tentative="1">
      <w:start w:val="1"/>
      <w:numFmt w:val="bullet"/>
      <w:lvlText w:val=""/>
      <w:lvlJc w:val="left"/>
      <w:pPr>
        <w:tabs>
          <w:tab w:val="num" w:pos="5040"/>
        </w:tabs>
        <w:ind w:left="5040" w:hanging="360"/>
      </w:pPr>
      <w:rPr>
        <w:rFonts w:ascii="Wingdings" w:hAnsi="Wingdings" w:hint="default"/>
      </w:rPr>
    </w:lvl>
    <w:lvl w:ilvl="7" w:tplc="0124FDDE" w:tentative="1">
      <w:start w:val="1"/>
      <w:numFmt w:val="bullet"/>
      <w:lvlText w:val=""/>
      <w:lvlJc w:val="left"/>
      <w:pPr>
        <w:tabs>
          <w:tab w:val="num" w:pos="5760"/>
        </w:tabs>
        <w:ind w:left="5760" w:hanging="360"/>
      </w:pPr>
      <w:rPr>
        <w:rFonts w:ascii="Wingdings" w:hAnsi="Wingdings" w:hint="default"/>
      </w:rPr>
    </w:lvl>
    <w:lvl w:ilvl="8" w:tplc="E21E41BA" w:tentative="1">
      <w:start w:val="1"/>
      <w:numFmt w:val="bullet"/>
      <w:lvlText w:val=""/>
      <w:lvlJc w:val="left"/>
      <w:pPr>
        <w:tabs>
          <w:tab w:val="num" w:pos="6480"/>
        </w:tabs>
        <w:ind w:left="6480" w:hanging="360"/>
      </w:pPr>
      <w:rPr>
        <w:rFonts w:ascii="Wingdings" w:hAnsi="Wingdings" w:hint="default"/>
      </w:rPr>
    </w:lvl>
  </w:abstractNum>
  <w:abstractNum w:abstractNumId="14">
    <w:nsid w:val="7A9200A8"/>
    <w:multiLevelType w:val="hybridMultilevel"/>
    <w:tmpl w:val="ADB6BA00"/>
    <w:lvl w:ilvl="0" w:tplc="1EE6B948">
      <w:start w:val="1"/>
      <w:numFmt w:val="bullet"/>
      <w:lvlText w:val=""/>
      <w:lvlJc w:val="left"/>
      <w:pPr>
        <w:tabs>
          <w:tab w:val="num" w:pos="720"/>
        </w:tabs>
        <w:ind w:left="720" w:hanging="360"/>
      </w:pPr>
      <w:rPr>
        <w:rFonts w:ascii="Wingdings 2" w:hAnsi="Wingdings 2" w:hint="default"/>
      </w:rPr>
    </w:lvl>
    <w:lvl w:ilvl="1" w:tplc="88602EFA" w:tentative="1">
      <w:start w:val="1"/>
      <w:numFmt w:val="bullet"/>
      <w:lvlText w:val=""/>
      <w:lvlJc w:val="left"/>
      <w:pPr>
        <w:tabs>
          <w:tab w:val="num" w:pos="1440"/>
        </w:tabs>
        <w:ind w:left="1440" w:hanging="360"/>
      </w:pPr>
      <w:rPr>
        <w:rFonts w:ascii="Wingdings 2" w:hAnsi="Wingdings 2" w:hint="default"/>
      </w:rPr>
    </w:lvl>
    <w:lvl w:ilvl="2" w:tplc="901866A4" w:tentative="1">
      <w:start w:val="1"/>
      <w:numFmt w:val="bullet"/>
      <w:lvlText w:val=""/>
      <w:lvlJc w:val="left"/>
      <w:pPr>
        <w:tabs>
          <w:tab w:val="num" w:pos="2160"/>
        </w:tabs>
        <w:ind w:left="2160" w:hanging="360"/>
      </w:pPr>
      <w:rPr>
        <w:rFonts w:ascii="Wingdings 2" w:hAnsi="Wingdings 2" w:hint="default"/>
      </w:rPr>
    </w:lvl>
    <w:lvl w:ilvl="3" w:tplc="1E0C1E8A" w:tentative="1">
      <w:start w:val="1"/>
      <w:numFmt w:val="bullet"/>
      <w:lvlText w:val=""/>
      <w:lvlJc w:val="left"/>
      <w:pPr>
        <w:tabs>
          <w:tab w:val="num" w:pos="2880"/>
        </w:tabs>
        <w:ind w:left="2880" w:hanging="360"/>
      </w:pPr>
      <w:rPr>
        <w:rFonts w:ascii="Wingdings 2" w:hAnsi="Wingdings 2" w:hint="default"/>
      </w:rPr>
    </w:lvl>
    <w:lvl w:ilvl="4" w:tplc="025A93FC" w:tentative="1">
      <w:start w:val="1"/>
      <w:numFmt w:val="bullet"/>
      <w:lvlText w:val=""/>
      <w:lvlJc w:val="left"/>
      <w:pPr>
        <w:tabs>
          <w:tab w:val="num" w:pos="3600"/>
        </w:tabs>
        <w:ind w:left="3600" w:hanging="360"/>
      </w:pPr>
      <w:rPr>
        <w:rFonts w:ascii="Wingdings 2" w:hAnsi="Wingdings 2" w:hint="default"/>
      </w:rPr>
    </w:lvl>
    <w:lvl w:ilvl="5" w:tplc="AFCE1A38" w:tentative="1">
      <w:start w:val="1"/>
      <w:numFmt w:val="bullet"/>
      <w:lvlText w:val=""/>
      <w:lvlJc w:val="left"/>
      <w:pPr>
        <w:tabs>
          <w:tab w:val="num" w:pos="4320"/>
        </w:tabs>
        <w:ind w:left="4320" w:hanging="360"/>
      </w:pPr>
      <w:rPr>
        <w:rFonts w:ascii="Wingdings 2" w:hAnsi="Wingdings 2" w:hint="default"/>
      </w:rPr>
    </w:lvl>
    <w:lvl w:ilvl="6" w:tplc="1A0C8D30" w:tentative="1">
      <w:start w:val="1"/>
      <w:numFmt w:val="bullet"/>
      <w:lvlText w:val=""/>
      <w:lvlJc w:val="left"/>
      <w:pPr>
        <w:tabs>
          <w:tab w:val="num" w:pos="5040"/>
        </w:tabs>
        <w:ind w:left="5040" w:hanging="360"/>
      </w:pPr>
      <w:rPr>
        <w:rFonts w:ascii="Wingdings 2" w:hAnsi="Wingdings 2" w:hint="default"/>
      </w:rPr>
    </w:lvl>
    <w:lvl w:ilvl="7" w:tplc="F4D2CA92" w:tentative="1">
      <w:start w:val="1"/>
      <w:numFmt w:val="bullet"/>
      <w:lvlText w:val=""/>
      <w:lvlJc w:val="left"/>
      <w:pPr>
        <w:tabs>
          <w:tab w:val="num" w:pos="5760"/>
        </w:tabs>
        <w:ind w:left="5760" w:hanging="360"/>
      </w:pPr>
      <w:rPr>
        <w:rFonts w:ascii="Wingdings 2" w:hAnsi="Wingdings 2" w:hint="default"/>
      </w:rPr>
    </w:lvl>
    <w:lvl w:ilvl="8" w:tplc="F58EDAFA" w:tentative="1">
      <w:start w:val="1"/>
      <w:numFmt w:val="bullet"/>
      <w:lvlText w:val=""/>
      <w:lvlJc w:val="left"/>
      <w:pPr>
        <w:tabs>
          <w:tab w:val="num" w:pos="6480"/>
        </w:tabs>
        <w:ind w:left="6480" w:hanging="360"/>
      </w:pPr>
      <w:rPr>
        <w:rFonts w:ascii="Wingdings 2" w:hAnsi="Wingdings 2" w:hint="default"/>
      </w:rPr>
    </w:lvl>
  </w:abstractNum>
  <w:num w:numId="1">
    <w:abstractNumId w:val="9"/>
  </w:num>
  <w:num w:numId="2">
    <w:abstractNumId w:val="5"/>
  </w:num>
  <w:num w:numId="3">
    <w:abstractNumId w:val="2"/>
  </w:num>
  <w:num w:numId="4">
    <w:abstractNumId w:val="13"/>
  </w:num>
  <w:num w:numId="5">
    <w:abstractNumId w:val="14"/>
  </w:num>
  <w:num w:numId="6">
    <w:abstractNumId w:val="6"/>
  </w:num>
  <w:num w:numId="7">
    <w:abstractNumId w:val="10"/>
  </w:num>
  <w:num w:numId="8">
    <w:abstractNumId w:val="12"/>
  </w:num>
  <w:num w:numId="9">
    <w:abstractNumId w:val="0"/>
  </w:num>
  <w:num w:numId="10">
    <w:abstractNumId w:val="11"/>
  </w:num>
  <w:num w:numId="11">
    <w:abstractNumId w:val="4"/>
  </w:num>
  <w:num w:numId="12">
    <w:abstractNumId w:val="3"/>
  </w:num>
  <w:num w:numId="13">
    <w:abstractNumId w:val="1"/>
  </w:num>
  <w:num w:numId="14">
    <w:abstractNumId w:val="8"/>
  </w:num>
  <w:num w:numId="15">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grammar="clean"/>
  <w:defaultTabStop w:val="720"/>
  <w:characterSpacingControl w:val="doNotCompress"/>
  <w:compat/>
  <w:rsids>
    <w:rsidRoot w:val="00D80945"/>
    <w:rsid w:val="000F0B75"/>
    <w:rsid w:val="00386802"/>
    <w:rsid w:val="003F6353"/>
    <w:rsid w:val="00455A4D"/>
    <w:rsid w:val="00530EC7"/>
    <w:rsid w:val="006170CD"/>
    <w:rsid w:val="00737056"/>
    <w:rsid w:val="00757A61"/>
    <w:rsid w:val="00773F1B"/>
    <w:rsid w:val="007A0482"/>
    <w:rsid w:val="007F3462"/>
    <w:rsid w:val="008F7EB3"/>
    <w:rsid w:val="009761FF"/>
    <w:rsid w:val="00A30D1F"/>
    <w:rsid w:val="00B15805"/>
    <w:rsid w:val="00B3609F"/>
    <w:rsid w:val="00B6517C"/>
    <w:rsid w:val="00BD6C14"/>
    <w:rsid w:val="00C44C81"/>
    <w:rsid w:val="00C93ACE"/>
    <w:rsid w:val="00C95C5F"/>
    <w:rsid w:val="00D052C2"/>
    <w:rsid w:val="00D265D6"/>
    <w:rsid w:val="00D33F78"/>
    <w:rsid w:val="00D62106"/>
    <w:rsid w:val="00D80945"/>
    <w:rsid w:val="00E06193"/>
    <w:rsid w:val="00E63139"/>
    <w:rsid w:val="00EF5C21"/>
    <w:rsid w:val="00FA02C6"/>
    <w:rsid w:val="00FD542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3139"/>
  </w:style>
  <w:style w:type="paragraph" w:styleId="Heading1">
    <w:name w:val="heading 1"/>
    <w:basedOn w:val="Normal"/>
    <w:next w:val="Normal"/>
    <w:link w:val="Heading1Char"/>
    <w:qFormat/>
    <w:rsid w:val="00D80945"/>
    <w:pPr>
      <w:widowControl w:val="0"/>
      <w:autoSpaceDE w:val="0"/>
      <w:autoSpaceDN w:val="0"/>
      <w:adjustRightInd w:val="0"/>
      <w:spacing w:after="0" w:line="240" w:lineRule="auto"/>
      <w:outlineLvl w:val="0"/>
    </w:pPr>
    <w:rPr>
      <w:rFonts w:ascii="Arial" w:eastAsia="Times New Roman" w:hAnsi="Arial" w:cs="Arial"/>
      <w:sz w:val="42"/>
      <w:szCs w:val="4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80945"/>
    <w:rPr>
      <w:rFonts w:ascii="Arial" w:eastAsia="Times New Roman" w:hAnsi="Arial" w:cs="Arial"/>
      <w:sz w:val="42"/>
      <w:szCs w:val="42"/>
    </w:rPr>
  </w:style>
  <w:style w:type="paragraph" w:styleId="NormalWeb">
    <w:name w:val="Normal (Web)"/>
    <w:basedOn w:val="Normal"/>
    <w:uiPriority w:val="99"/>
    <w:unhideWhenUsed/>
    <w:rsid w:val="00530EC7"/>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LightShading1">
    <w:name w:val="Light Shading1"/>
    <w:basedOn w:val="TableNormal"/>
    <w:uiPriority w:val="60"/>
    <w:rsid w:val="00530EC7"/>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530EC7"/>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530EC7"/>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List-Accent3">
    <w:name w:val="Light List Accent 3"/>
    <w:basedOn w:val="TableNormal"/>
    <w:uiPriority w:val="61"/>
    <w:rsid w:val="00B3609F"/>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MediumShading2-Accent3">
    <w:name w:val="Medium Shading 2 Accent 3"/>
    <w:basedOn w:val="TableNormal"/>
    <w:uiPriority w:val="64"/>
    <w:rsid w:val="000F0B75"/>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ListParagraph">
    <w:name w:val="List Paragraph"/>
    <w:basedOn w:val="Normal"/>
    <w:uiPriority w:val="34"/>
    <w:qFormat/>
    <w:rsid w:val="00D62106"/>
    <w:pPr>
      <w:ind w:left="720"/>
      <w:contextualSpacing/>
    </w:pPr>
  </w:style>
</w:styles>
</file>

<file path=word/webSettings.xml><?xml version="1.0" encoding="utf-8"?>
<w:webSettings xmlns:r="http://schemas.openxmlformats.org/officeDocument/2006/relationships" xmlns:w="http://schemas.openxmlformats.org/wordprocessingml/2006/main">
  <w:divs>
    <w:div w:id="203251722">
      <w:bodyDiv w:val="1"/>
      <w:marLeft w:val="0"/>
      <w:marRight w:val="0"/>
      <w:marTop w:val="0"/>
      <w:marBottom w:val="0"/>
      <w:divBdr>
        <w:top w:val="none" w:sz="0" w:space="0" w:color="auto"/>
        <w:left w:val="none" w:sz="0" w:space="0" w:color="auto"/>
        <w:bottom w:val="none" w:sz="0" w:space="0" w:color="auto"/>
        <w:right w:val="none" w:sz="0" w:space="0" w:color="auto"/>
      </w:divBdr>
      <w:divsChild>
        <w:div w:id="1943302017">
          <w:marLeft w:val="432"/>
          <w:marRight w:val="0"/>
          <w:marTop w:val="125"/>
          <w:marBottom w:val="0"/>
          <w:divBdr>
            <w:top w:val="none" w:sz="0" w:space="0" w:color="auto"/>
            <w:left w:val="none" w:sz="0" w:space="0" w:color="auto"/>
            <w:bottom w:val="none" w:sz="0" w:space="0" w:color="auto"/>
            <w:right w:val="none" w:sz="0" w:space="0" w:color="auto"/>
          </w:divBdr>
        </w:div>
        <w:div w:id="1594977522">
          <w:marLeft w:val="432"/>
          <w:marRight w:val="0"/>
          <w:marTop w:val="125"/>
          <w:marBottom w:val="0"/>
          <w:divBdr>
            <w:top w:val="none" w:sz="0" w:space="0" w:color="auto"/>
            <w:left w:val="none" w:sz="0" w:space="0" w:color="auto"/>
            <w:bottom w:val="none" w:sz="0" w:space="0" w:color="auto"/>
            <w:right w:val="none" w:sz="0" w:space="0" w:color="auto"/>
          </w:divBdr>
        </w:div>
        <w:div w:id="63111188">
          <w:marLeft w:val="432"/>
          <w:marRight w:val="0"/>
          <w:marTop w:val="125"/>
          <w:marBottom w:val="0"/>
          <w:divBdr>
            <w:top w:val="none" w:sz="0" w:space="0" w:color="auto"/>
            <w:left w:val="none" w:sz="0" w:space="0" w:color="auto"/>
            <w:bottom w:val="none" w:sz="0" w:space="0" w:color="auto"/>
            <w:right w:val="none" w:sz="0" w:space="0" w:color="auto"/>
          </w:divBdr>
        </w:div>
        <w:div w:id="300112060">
          <w:marLeft w:val="432"/>
          <w:marRight w:val="0"/>
          <w:marTop w:val="134"/>
          <w:marBottom w:val="0"/>
          <w:divBdr>
            <w:top w:val="none" w:sz="0" w:space="0" w:color="auto"/>
            <w:left w:val="none" w:sz="0" w:space="0" w:color="auto"/>
            <w:bottom w:val="none" w:sz="0" w:space="0" w:color="auto"/>
            <w:right w:val="none" w:sz="0" w:space="0" w:color="auto"/>
          </w:divBdr>
        </w:div>
        <w:div w:id="1069882105">
          <w:marLeft w:val="432"/>
          <w:marRight w:val="0"/>
          <w:marTop w:val="134"/>
          <w:marBottom w:val="0"/>
          <w:divBdr>
            <w:top w:val="none" w:sz="0" w:space="0" w:color="auto"/>
            <w:left w:val="none" w:sz="0" w:space="0" w:color="auto"/>
            <w:bottom w:val="none" w:sz="0" w:space="0" w:color="auto"/>
            <w:right w:val="none" w:sz="0" w:space="0" w:color="auto"/>
          </w:divBdr>
        </w:div>
        <w:div w:id="1648053430">
          <w:marLeft w:val="432"/>
          <w:marRight w:val="0"/>
          <w:marTop w:val="134"/>
          <w:marBottom w:val="0"/>
          <w:divBdr>
            <w:top w:val="none" w:sz="0" w:space="0" w:color="auto"/>
            <w:left w:val="none" w:sz="0" w:space="0" w:color="auto"/>
            <w:bottom w:val="none" w:sz="0" w:space="0" w:color="auto"/>
            <w:right w:val="none" w:sz="0" w:space="0" w:color="auto"/>
          </w:divBdr>
        </w:div>
        <w:div w:id="1855338937">
          <w:marLeft w:val="432"/>
          <w:marRight w:val="0"/>
          <w:marTop w:val="134"/>
          <w:marBottom w:val="0"/>
          <w:divBdr>
            <w:top w:val="none" w:sz="0" w:space="0" w:color="auto"/>
            <w:left w:val="none" w:sz="0" w:space="0" w:color="auto"/>
            <w:bottom w:val="none" w:sz="0" w:space="0" w:color="auto"/>
            <w:right w:val="none" w:sz="0" w:space="0" w:color="auto"/>
          </w:divBdr>
        </w:div>
        <w:div w:id="187986123">
          <w:marLeft w:val="432"/>
          <w:marRight w:val="0"/>
          <w:marTop w:val="125"/>
          <w:marBottom w:val="0"/>
          <w:divBdr>
            <w:top w:val="none" w:sz="0" w:space="0" w:color="auto"/>
            <w:left w:val="none" w:sz="0" w:space="0" w:color="auto"/>
            <w:bottom w:val="none" w:sz="0" w:space="0" w:color="auto"/>
            <w:right w:val="none" w:sz="0" w:space="0" w:color="auto"/>
          </w:divBdr>
        </w:div>
        <w:div w:id="1262950054">
          <w:marLeft w:val="432"/>
          <w:marRight w:val="0"/>
          <w:marTop w:val="134"/>
          <w:marBottom w:val="0"/>
          <w:divBdr>
            <w:top w:val="none" w:sz="0" w:space="0" w:color="auto"/>
            <w:left w:val="none" w:sz="0" w:space="0" w:color="auto"/>
            <w:bottom w:val="none" w:sz="0" w:space="0" w:color="auto"/>
            <w:right w:val="none" w:sz="0" w:space="0" w:color="auto"/>
          </w:divBdr>
        </w:div>
        <w:div w:id="1941832490">
          <w:marLeft w:val="432"/>
          <w:marRight w:val="0"/>
          <w:marTop w:val="134"/>
          <w:marBottom w:val="0"/>
          <w:divBdr>
            <w:top w:val="none" w:sz="0" w:space="0" w:color="auto"/>
            <w:left w:val="none" w:sz="0" w:space="0" w:color="auto"/>
            <w:bottom w:val="none" w:sz="0" w:space="0" w:color="auto"/>
            <w:right w:val="none" w:sz="0" w:space="0" w:color="auto"/>
          </w:divBdr>
        </w:div>
        <w:div w:id="2063290458">
          <w:marLeft w:val="432"/>
          <w:marRight w:val="0"/>
          <w:marTop w:val="134"/>
          <w:marBottom w:val="0"/>
          <w:divBdr>
            <w:top w:val="none" w:sz="0" w:space="0" w:color="auto"/>
            <w:left w:val="none" w:sz="0" w:space="0" w:color="auto"/>
            <w:bottom w:val="none" w:sz="0" w:space="0" w:color="auto"/>
            <w:right w:val="none" w:sz="0" w:space="0" w:color="auto"/>
          </w:divBdr>
        </w:div>
        <w:div w:id="442502947">
          <w:marLeft w:val="432"/>
          <w:marRight w:val="0"/>
          <w:marTop w:val="134"/>
          <w:marBottom w:val="0"/>
          <w:divBdr>
            <w:top w:val="none" w:sz="0" w:space="0" w:color="auto"/>
            <w:left w:val="none" w:sz="0" w:space="0" w:color="auto"/>
            <w:bottom w:val="none" w:sz="0" w:space="0" w:color="auto"/>
            <w:right w:val="none" w:sz="0" w:space="0" w:color="auto"/>
          </w:divBdr>
        </w:div>
        <w:div w:id="1314023797">
          <w:marLeft w:val="432"/>
          <w:marRight w:val="0"/>
          <w:marTop w:val="173"/>
          <w:marBottom w:val="0"/>
          <w:divBdr>
            <w:top w:val="none" w:sz="0" w:space="0" w:color="auto"/>
            <w:left w:val="none" w:sz="0" w:space="0" w:color="auto"/>
            <w:bottom w:val="none" w:sz="0" w:space="0" w:color="auto"/>
            <w:right w:val="none" w:sz="0" w:space="0" w:color="auto"/>
          </w:divBdr>
        </w:div>
        <w:div w:id="1261907627">
          <w:marLeft w:val="432"/>
          <w:marRight w:val="0"/>
          <w:marTop w:val="134"/>
          <w:marBottom w:val="0"/>
          <w:divBdr>
            <w:top w:val="none" w:sz="0" w:space="0" w:color="auto"/>
            <w:left w:val="none" w:sz="0" w:space="0" w:color="auto"/>
            <w:bottom w:val="none" w:sz="0" w:space="0" w:color="auto"/>
            <w:right w:val="none" w:sz="0" w:space="0" w:color="auto"/>
          </w:divBdr>
        </w:div>
        <w:div w:id="1539318273">
          <w:marLeft w:val="432"/>
          <w:marRight w:val="0"/>
          <w:marTop w:val="134"/>
          <w:marBottom w:val="0"/>
          <w:divBdr>
            <w:top w:val="none" w:sz="0" w:space="0" w:color="auto"/>
            <w:left w:val="none" w:sz="0" w:space="0" w:color="auto"/>
            <w:bottom w:val="none" w:sz="0" w:space="0" w:color="auto"/>
            <w:right w:val="none" w:sz="0" w:space="0" w:color="auto"/>
          </w:divBdr>
        </w:div>
        <w:div w:id="1462460672">
          <w:marLeft w:val="432"/>
          <w:marRight w:val="0"/>
          <w:marTop w:val="134"/>
          <w:marBottom w:val="0"/>
          <w:divBdr>
            <w:top w:val="none" w:sz="0" w:space="0" w:color="auto"/>
            <w:left w:val="none" w:sz="0" w:space="0" w:color="auto"/>
            <w:bottom w:val="none" w:sz="0" w:space="0" w:color="auto"/>
            <w:right w:val="none" w:sz="0" w:space="0" w:color="auto"/>
          </w:divBdr>
        </w:div>
        <w:div w:id="1597012246">
          <w:marLeft w:val="432"/>
          <w:marRight w:val="0"/>
          <w:marTop w:val="173"/>
          <w:marBottom w:val="0"/>
          <w:divBdr>
            <w:top w:val="none" w:sz="0" w:space="0" w:color="auto"/>
            <w:left w:val="none" w:sz="0" w:space="0" w:color="auto"/>
            <w:bottom w:val="none" w:sz="0" w:space="0" w:color="auto"/>
            <w:right w:val="none" w:sz="0" w:space="0" w:color="auto"/>
          </w:divBdr>
        </w:div>
        <w:div w:id="1848514856">
          <w:marLeft w:val="432"/>
          <w:marRight w:val="0"/>
          <w:marTop w:val="134"/>
          <w:marBottom w:val="0"/>
          <w:divBdr>
            <w:top w:val="none" w:sz="0" w:space="0" w:color="auto"/>
            <w:left w:val="none" w:sz="0" w:space="0" w:color="auto"/>
            <w:bottom w:val="none" w:sz="0" w:space="0" w:color="auto"/>
            <w:right w:val="none" w:sz="0" w:space="0" w:color="auto"/>
          </w:divBdr>
        </w:div>
        <w:div w:id="845292193">
          <w:marLeft w:val="432"/>
          <w:marRight w:val="0"/>
          <w:marTop w:val="134"/>
          <w:marBottom w:val="0"/>
          <w:divBdr>
            <w:top w:val="none" w:sz="0" w:space="0" w:color="auto"/>
            <w:left w:val="none" w:sz="0" w:space="0" w:color="auto"/>
            <w:bottom w:val="none" w:sz="0" w:space="0" w:color="auto"/>
            <w:right w:val="none" w:sz="0" w:space="0" w:color="auto"/>
          </w:divBdr>
        </w:div>
        <w:div w:id="136725314">
          <w:marLeft w:val="432"/>
          <w:marRight w:val="0"/>
          <w:marTop w:val="134"/>
          <w:marBottom w:val="0"/>
          <w:divBdr>
            <w:top w:val="none" w:sz="0" w:space="0" w:color="auto"/>
            <w:left w:val="none" w:sz="0" w:space="0" w:color="auto"/>
            <w:bottom w:val="none" w:sz="0" w:space="0" w:color="auto"/>
            <w:right w:val="none" w:sz="0" w:space="0" w:color="auto"/>
          </w:divBdr>
        </w:div>
        <w:div w:id="1396197311">
          <w:marLeft w:val="432"/>
          <w:marRight w:val="0"/>
          <w:marTop w:val="134"/>
          <w:marBottom w:val="0"/>
          <w:divBdr>
            <w:top w:val="none" w:sz="0" w:space="0" w:color="auto"/>
            <w:left w:val="none" w:sz="0" w:space="0" w:color="auto"/>
            <w:bottom w:val="none" w:sz="0" w:space="0" w:color="auto"/>
            <w:right w:val="none" w:sz="0" w:space="0" w:color="auto"/>
          </w:divBdr>
        </w:div>
        <w:div w:id="157501865">
          <w:marLeft w:val="432"/>
          <w:marRight w:val="0"/>
          <w:marTop w:val="173"/>
          <w:marBottom w:val="0"/>
          <w:divBdr>
            <w:top w:val="none" w:sz="0" w:space="0" w:color="auto"/>
            <w:left w:val="none" w:sz="0" w:space="0" w:color="auto"/>
            <w:bottom w:val="none" w:sz="0" w:space="0" w:color="auto"/>
            <w:right w:val="none" w:sz="0" w:space="0" w:color="auto"/>
          </w:divBdr>
        </w:div>
        <w:div w:id="109738741">
          <w:marLeft w:val="432"/>
          <w:marRight w:val="0"/>
          <w:marTop w:val="134"/>
          <w:marBottom w:val="0"/>
          <w:divBdr>
            <w:top w:val="none" w:sz="0" w:space="0" w:color="auto"/>
            <w:left w:val="none" w:sz="0" w:space="0" w:color="auto"/>
            <w:bottom w:val="none" w:sz="0" w:space="0" w:color="auto"/>
            <w:right w:val="none" w:sz="0" w:space="0" w:color="auto"/>
          </w:divBdr>
        </w:div>
        <w:div w:id="783770073">
          <w:marLeft w:val="432"/>
          <w:marRight w:val="0"/>
          <w:marTop w:val="134"/>
          <w:marBottom w:val="0"/>
          <w:divBdr>
            <w:top w:val="none" w:sz="0" w:space="0" w:color="auto"/>
            <w:left w:val="none" w:sz="0" w:space="0" w:color="auto"/>
            <w:bottom w:val="none" w:sz="0" w:space="0" w:color="auto"/>
            <w:right w:val="none" w:sz="0" w:space="0" w:color="auto"/>
          </w:divBdr>
        </w:div>
        <w:div w:id="1550603563">
          <w:marLeft w:val="432"/>
          <w:marRight w:val="0"/>
          <w:marTop w:val="125"/>
          <w:marBottom w:val="0"/>
          <w:divBdr>
            <w:top w:val="none" w:sz="0" w:space="0" w:color="auto"/>
            <w:left w:val="none" w:sz="0" w:space="0" w:color="auto"/>
            <w:bottom w:val="none" w:sz="0" w:space="0" w:color="auto"/>
            <w:right w:val="none" w:sz="0" w:space="0" w:color="auto"/>
          </w:divBdr>
        </w:div>
        <w:div w:id="2010988178">
          <w:marLeft w:val="432"/>
          <w:marRight w:val="0"/>
          <w:marTop w:val="134"/>
          <w:marBottom w:val="0"/>
          <w:divBdr>
            <w:top w:val="none" w:sz="0" w:space="0" w:color="auto"/>
            <w:left w:val="none" w:sz="0" w:space="0" w:color="auto"/>
            <w:bottom w:val="none" w:sz="0" w:space="0" w:color="auto"/>
            <w:right w:val="none" w:sz="0" w:space="0" w:color="auto"/>
          </w:divBdr>
        </w:div>
        <w:div w:id="212813452">
          <w:marLeft w:val="432"/>
          <w:marRight w:val="0"/>
          <w:marTop w:val="134"/>
          <w:marBottom w:val="0"/>
          <w:divBdr>
            <w:top w:val="none" w:sz="0" w:space="0" w:color="auto"/>
            <w:left w:val="none" w:sz="0" w:space="0" w:color="auto"/>
            <w:bottom w:val="none" w:sz="0" w:space="0" w:color="auto"/>
            <w:right w:val="none" w:sz="0" w:space="0" w:color="auto"/>
          </w:divBdr>
        </w:div>
        <w:div w:id="372734139">
          <w:marLeft w:val="432"/>
          <w:marRight w:val="0"/>
          <w:marTop w:val="134"/>
          <w:marBottom w:val="0"/>
          <w:divBdr>
            <w:top w:val="none" w:sz="0" w:space="0" w:color="auto"/>
            <w:left w:val="none" w:sz="0" w:space="0" w:color="auto"/>
            <w:bottom w:val="none" w:sz="0" w:space="0" w:color="auto"/>
            <w:right w:val="none" w:sz="0" w:space="0" w:color="auto"/>
          </w:divBdr>
        </w:div>
        <w:div w:id="1330913492">
          <w:marLeft w:val="432"/>
          <w:marRight w:val="0"/>
          <w:marTop w:val="134"/>
          <w:marBottom w:val="0"/>
          <w:divBdr>
            <w:top w:val="none" w:sz="0" w:space="0" w:color="auto"/>
            <w:left w:val="none" w:sz="0" w:space="0" w:color="auto"/>
            <w:bottom w:val="none" w:sz="0" w:space="0" w:color="auto"/>
            <w:right w:val="none" w:sz="0" w:space="0" w:color="auto"/>
          </w:divBdr>
        </w:div>
        <w:div w:id="1800222841">
          <w:marLeft w:val="432"/>
          <w:marRight w:val="0"/>
          <w:marTop w:val="134"/>
          <w:marBottom w:val="0"/>
          <w:divBdr>
            <w:top w:val="none" w:sz="0" w:space="0" w:color="auto"/>
            <w:left w:val="none" w:sz="0" w:space="0" w:color="auto"/>
            <w:bottom w:val="none" w:sz="0" w:space="0" w:color="auto"/>
            <w:right w:val="none" w:sz="0" w:space="0" w:color="auto"/>
          </w:divBdr>
        </w:div>
        <w:div w:id="364798167">
          <w:marLeft w:val="432"/>
          <w:marRight w:val="0"/>
          <w:marTop w:val="134"/>
          <w:marBottom w:val="0"/>
          <w:divBdr>
            <w:top w:val="none" w:sz="0" w:space="0" w:color="auto"/>
            <w:left w:val="none" w:sz="0" w:space="0" w:color="auto"/>
            <w:bottom w:val="none" w:sz="0" w:space="0" w:color="auto"/>
            <w:right w:val="none" w:sz="0" w:space="0" w:color="auto"/>
          </w:divBdr>
        </w:div>
        <w:div w:id="959069810">
          <w:marLeft w:val="432"/>
          <w:marRight w:val="0"/>
          <w:marTop w:val="134"/>
          <w:marBottom w:val="0"/>
          <w:divBdr>
            <w:top w:val="none" w:sz="0" w:space="0" w:color="auto"/>
            <w:left w:val="none" w:sz="0" w:space="0" w:color="auto"/>
            <w:bottom w:val="none" w:sz="0" w:space="0" w:color="auto"/>
            <w:right w:val="none" w:sz="0" w:space="0" w:color="auto"/>
          </w:divBdr>
        </w:div>
        <w:div w:id="1043216415">
          <w:marLeft w:val="432"/>
          <w:marRight w:val="0"/>
          <w:marTop w:val="125"/>
          <w:marBottom w:val="0"/>
          <w:divBdr>
            <w:top w:val="none" w:sz="0" w:space="0" w:color="auto"/>
            <w:left w:val="none" w:sz="0" w:space="0" w:color="auto"/>
            <w:bottom w:val="none" w:sz="0" w:space="0" w:color="auto"/>
            <w:right w:val="none" w:sz="0" w:space="0" w:color="auto"/>
          </w:divBdr>
        </w:div>
        <w:div w:id="412043389">
          <w:marLeft w:val="432"/>
          <w:marRight w:val="0"/>
          <w:marTop w:val="125"/>
          <w:marBottom w:val="0"/>
          <w:divBdr>
            <w:top w:val="none" w:sz="0" w:space="0" w:color="auto"/>
            <w:left w:val="none" w:sz="0" w:space="0" w:color="auto"/>
            <w:bottom w:val="none" w:sz="0" w:space="0" w:color="auto"/>
            <w:right w:val="none" w:sz="0" w:space="0" w:color="auto"/>
          </w:divBdr>
        </w:div>
        <w:div w:id="1985349445">
          <w:marLeft w:val="1008"/>
          <w:marRight w:val="0"/>
          <w:marTop w:val="115"/>
          <w:marBottom w:val="0"/>
          <w:divBdr>
            <w:top w:val="none" w:sz="0" w:space="0" w:color="auto"/>
            <w:left w:val="none" w:sz="0" w:space="0" w:color="auto"/>
            <w:bottom w:val="none" w:sz="0" w:space="0" w:color="auto"/>
            <w:right w:val="none" w:sz="0" w:space="0" w:color="auto"/>
          </w:divBdr>
        </w:div>
        <w:div w:id="1937903105">
          <w:marLeft w:val="1008"/>
          <w:marRight w:val="0"/>
          <w:marTop w:val="115"/>
          <w:marBottom w:val="0"/>
          <w:divBdr>
            <w:top w:val="none" w:sz="0" w:space="0" w:color="auto"/>
            <w:left w:val="none" w:sz="0" w:space="0" w:color="auto"/>
            <w:bottom w:val="none" w:sz="0" w:space="0" w:color="auto"/>
            <w:right w:val="none" w:sz="0" w:space="0" w:color="auto"/>
          </w:divBdr>
        </w:div>
        <w:div w:id="1382286300">
          <w:marLeft w:val="432"/>
          <w:marRight w:val="0"/>
          <w:marTop w:val="125"/>
          <w:marBottom w:val="0"/>
          <w:divBdr>
            <w:top w:val="none" w:sz="0" w:space="0" w:color="auto"/>
            <w:left w:val="none" w:sz="0" w:space="0" w:color="auto"/>
            <w:bottom w:val="none" w:sz="0" w:space="0" w:color="auto"/>
            <w:right w:val="none" w:sz="0" w:space="0" w:color="auto"/>
          </w:divBdr>
        </w:div>
        <w:div w:id="505705942">
          <w:marLeft w:val="432"/>
          <w:marRight w:val="0"/>
          <w:marTop w:val="125"/>
          <w:marBottom w:val="0"/>
          <w:divBdr>
            <w:top w:val="none" w:sz="0" w:space="0" w:color="auto"/>
            <w:left w:val="none" w:sz="0" w:space="0" w:color="auto"/>
            <w:bottom w:val="none" w:sz="0" w:space="0" w:color="auto"/>
            <w:right w:val="none" w:sz="0" w:space="0" w:color="auto"/>
          </w:divBdr>
        </w:div>
        <w:div w:id="1216091118">
          <w:marLeft w:val="432"/>
          <w:marRight w:val="0"/>
          <w:marTop w:val="134"/>
          <w:marBottom w:val="0"/>
          <w:divBdr>
            <w:top w:val="none" w:sz="0" w:space="0" w:color="auto"/>
            <w:left w:val="none" w:sz="0" w:space="0" w:color="auto"/>
            <w:bottom w:val="none" w:sz="0" w:space="0" w:color="auto"/>
            <w:right w:val="none" w:sz="0" w:space="0" w:color="auto"/>
          </w:divBdr>
        </w:div>
        <w:div w:id="550657108">
          <w:marLeft w:val="432"/>
          <w:marRight w:val="0"/>
          <w:marTop w:val="134"/>
          <w:marBottom w:val="0"/>
          <w:divBdr>
            <w:top w:val="none" w:sz="0" w:space="0" w:color="auto"/>
            <w:left w:val="none" w:sz="0" w:space="0" w:color="auto"/>
            <w:bottom w:val="none" w:sz="0" w:space="0" w:color="auto"/>
            <w:right w:val="none" w:sz="0" w:space="0" w:color="auto"/>
          </w:divBdr>
        </w:div>
        <w:div w:id="687606836">
          <w:marLeft w:val="432"/>
          <w:marRight w:val="0"/>
          <w:marTop w:val="134"/>
          <w:marBottom w:val="0"/>
          <w:divBdr>
            <w:top w:val="none" w:sz="0" w:space="0" w:color="auto"/>
            <w:left w:val="none" w:sz="0" w:space="0" w:color="auto"/>
            <w:bottom w:val="none" w:sz="0" w:space="0" w:color="auto"/>
            <w:right w:val="none" w:sz="0" w:space="0" w:color="auto"/>
          </w:divBdr>
        </w:div>
        <w:div w:id="599021460">
          <w:marLeft w:val="432"/>
          <w:marRight w:val="0"/>
          <w:marTop w:val="134"/>
          <w:marBottom w:val="0"/>
          <w:divBdr>
            <w:top w:val="none" w:sz="0" w:space="0" w:color="auto"/>
            <w:left w:val="none" w:sz="0" w:space="0" w:color="auto"/>
            <w:bottom w:val="none" w:sz="0" w:space="0" w:color="auto"/>
            <w:right w:val="none" w:sz="0" w:space="0" w:color="auto"/>
          </w:divBdr>
        </w:div>
        <w:div w:id="1752846639">
          <w:marLeft w:val="432"/>
          <w:marRight w:val="0"/>
          <w:marTop w:val="125"/>
          <w:marBottom w:val="0"/>
          <w:divBdr>
            <w:top w:val="none" w:sz="0" w:space="0" w:color="auto"/>
            <w:left w:val="none" w:sz="0" w:space="0" w:color="auto"/>
            <w:bottom w:val="none" w:sz="0" w:space="0" w:color="auto"/>
            <w:right w:val="none" w:sz="0" w:space="0" w:color="auto"/>
          </w:divBdr>
        </w:div>
        <w:div w:id="111246916">
          <w:marLeft w:val="432"/>
          <w:marRight w:val="0"/>
          <w:marTop w:val="125"/>
          <w:marBottom w:val="0"/>
          <w:divBdr>
            <w:top w:val="none" w:sz="0" w:space="0" w:color="auto"/>
            <w:left w:val="none" w:sz="0" w:space="0" w:color="auto"/>
            <w:bottom w:val="none" w:sz="0" w:space="0" w:color="auto"/>
            <w:right w:val="none" w:sz="0" w:space="0" w:color="auto"/>
          </w:divBdr>
        </w:div>
        <w:div w:id="789709722">
          <w:marLeft w:val="432"/>
          <w:marRight w:val="0"/>
          <w:marTop w:val="115"/>
          <w:marBottom w:val="0"/>
          <w:divBdr>
            <w:top w:val="none" w:sz="0" w:space="0" w:color="auto"/>
            <w:left w:val="none" w:sz="0" w:space="0" w:color="auto"/>
            <w:bottom w:val="none" w:sz="0" w:space="0" w:color="auto"/>
            <w:right w:val="none" w:sz="0" w:space="0" w:color="auto"/>
          </w:divBdr>
        </w:div>
        <w:div w:id="1057052540">
          <w:marLeft w:val="432"/>
          <w:marRight w:val="0"/>
          <w:marTop w:val="115"/>
          <w:marBottom w:val="0"/>
          <w:divBdr>
            <w:top w:val="none" w:sz="0" w:space="0" w:color="auto"/>
            <w:left w:val="none" w:sz="0" w:space="0" w:color="auto"/>
            <w:bottom w:val="none" w:sz="0" w:space="0" w:color="auto"/>
            <w:right w:val="none" w:sz="0" w:space="0" w:color="auto"/>
          </w:divBdr>
        </w:div>
        <w:div w:id="1241718796">
          <w:marLeft w:val="432"/>
          <w:marRight w:val="0"/>
          <w:marTop w:val="115"/>
          <w:marBottom w:val="0"/>
          <w:divBdr>
            <w:top w:val="none" w:sz="0" w:space="0" w:color="auto"/>
            <w:left w:val="none" w:sz="0" w:space="0" w:color="auto"/>
            <w:bottom w:val="none" w:sz="0" w:space="0" w:color="auto"/>
            <w:right w:val="none" w:sz="0" w:space="0" w:color="auto"/>
          </w:divBdr>
        </w:div>
        <w:div w:id="226768913">
          <w:marLeft w:val="432"/>
          <w:marRight w:val="0"/>
          <w:marTop w:val="154"/>
          <w:marBottom w:val="0"/>
          <w:divBdr>
            <w:top w:val="none" w:sz="0" w:space="0" w:color="auto"/>
            <w:left w:val="none" w:sz="0" w:space="0" w:color="auto"/>
            <w:bottom w:val="none" w:sz="0" w:space="0" w:color="auto"/>
            <w:right w:val="none" w:sz="0" w:space="0" w:color="auto"/>
          </w:divBdr>
        </w:div>
        <w:div w:id="1746217918">
          <w:marLeft w:val="432"/>
          <w:marRight w:val="0"/>
          <w:marTop w:val="125"/>
          <w:marBottom w:val="0"/>
          <w:divBdr>
            <w:top w:val="none" w:sz="0" w:space="0" w:color="auto"/>
            <w:left w:val="none" w:sz="0" w:space="0" w:color="auto"/>
            <w:bottom w:val="none" w:sz="0" w:space="0" w:color="auto"/>
            <w:right w:val="none" w:sz="0" w:space="0" w:color="auto"/>
          </w:divBdr>
        </w:div>
        <w:div w:id="910314114">
          <w:marLeft w:val="432"/>
          <w:marRight w:val="0"/>
          <w:marTop w:val="125"/>
          <w:marBottom w:val="0"/>
          <w:divBdr>
            <w:top w:val="none" w:sz="0" w:space="0" w:color="auto"/>
            <w:left w:val="none" w:sz="0" w:space="0" w:color="auto"/>
            <w:bottom w:val="none" w:sz="0" w:space="0" w:color="auto"/>
            <w:right w:val="none" w:sz="0" w:space="0" w:color="auto"/>
          </w:divBdr>
        </w:div>
        <w:div w:id="1860506372">
          <w:marLeft w:val="432"/>
          <w:marRight w:val="0"/>
          <w:marTop w:val="125"/>
          <w:marBottom w:val="0"/>
          <w:divBdr>
            <w:top w:val="none" w:sz="0" w:space="0" w:color="auto"/>
            <w:left w:val="none" w:sz="0" w:space="0" w:color="auto"/>
            <w:bottom w:val="none" w:sz="0" w:space="0" w:color="auto"/>
            <w:right w:val="none" w:sz="0" w:space="0" w:color="auto"/>
          </w:divBdr>
        </w:div>
        <w:div w:id="386955774">
          <w:marLeft w:val="432"/>
          <w:marRight w:val="0"/>
          <w:marTop w:val="125"/>
          <w:marBottom w:val="0"/>
          <w:divBdr>
            <w:top w:val="none" w:sz="0" w:space="0" w:color="auto"/>
            <w:left w:val="none" w:sz="0" w:space="0" w:color="auto"/>
            <w:bottom w:val="none" w:sz="0" w:space="0" w:color="auto"/>
            <w:right w:val="none" w:sz="0" w:space="0" w:color="auto"/>
          </w:divBdr>
        </w:div>
        <w:div w:id="519127801">
          <w:marLeft w:val="432"/>
          <w:marRight w:val="0"/>
          <w:marTop w:val="125"/>
          <w:marBottom w:val="0"/>
          <w:divBdr>
            <w:top w:val="none" w:sz="0" w:space="0" w:color="auto"/>
            <w:left w:val="none" w:sz="0" w:space="0" w:color="auto"/>
            <w:bottom w:val="none" w:sz="0" w:space="0" w:color="auto"/>
            <w:right w:val="none" w:sz="0" w:space="0" w:color="auto"/>
          </w:divBdr>
        </w:div>
        <w:div w:id="1689525862">
          <w:marLeft w:val="432"/>
          <w:marRight w:val="0"/>
          <w:marTop w:val="125"/>
          <w:marBottom w:val="0"/>
          <w:divBdr>
            <w:top w:val="none" w:sz="0" w:space="0" w:color="auto"/>
            <w:left w:val="none" w:sz="0" w:space="0" w:color="auto"/>
            <w:bottom w:val="none" w:sz="0" w:space="0" w:color="auto"/>
            <w:right w:val="none" w:sz="0" w:space="0" w:color="auto"/>
          </w:divBdr>
        </w:div>
        <w:div w:id="1156606363">
          <w:marLeft w:val="1008"/>
          <w:marRight w:val="0"/>
          <w:marTop w:val="115"/>
          <w:marBottom w:val="0"/>
          <w:divBdr>
            <w:top w:val="none" w:sz="0" w:space="0" w:color="auto"/>
            <w:left w:val="none" w:sz="0" w:space="0" w:color="auto"/>
            <w:bottom w:val="none" w:sz="0" w:space="0" w:color="auto"/>
            <w:right w:val="none" w:sz="0" w:space="0" w:color="auto"/>
          </w:divBdr>
        </w:div>
        <w:div w:id="155345404">
          <w:marLeft w:val="1008"/>
          <w:marRight w:val="0"/>
          <w:marTop w:val="115"/>
          <w:marBottom w:val="0"/>
          <w:divBdr>
            <w:top w:val="none" w:sz="0" w:space="0" w:color="auto"/>
            <w:left w:val="none" w:sz="0" w:space="0" w:color="auto"/>
            <w:bottom w:val="none" w:sz="0" w:space="0" w:color="auto"/>
            <w:right w:val="none" w:sz="0" w:space="0" w:color="auto"/>
          </w:divBdr>
        </w:div>
        <w:div w:id="426927158">
          <w:marLeft w:val="1008"/>
          <w:marRight w:val="0"/>
          <w:marTop w:val="115"/>
          <w:marBottom w:val="0"/>
          <w:divBdr>
            <w:top w:val="none" w:sz="0" w:space="0" w:color="auto"/>
            <w:left w:val="none" w:sz="0" w:space="0" w:color="auto"/>
            <w:bottom w:val="none" w:sz="0" w:space="0" w:color="auto"/>
            <w:right w:val="none" w:sz="0" w:space="0" w:color="auto"/>
          </w:divBdr>
        </w:div>
        <w:div w:id="515967177">
          <w:marLeft w:val="1008"/>
          <w:marRight w:val="0"/>
          <w:marTop w:val="115"/>
          <w:marBottom w:val="0"/>
          <w:divBdr>
            <w:top w:val="none" w:sz="0" w:space="0" w:color="auto"/>
            <w:left w:val="none" w:sz="0" w:space="0" w:color="auto"/>
            <w:bottom w:val="none" w:sz="0" w:space="0" w:color="auto"/>
            <w:right w:val="none" w:sz="0" w:space="0" w:color="auto"/>
          </w:divBdr>
        </w:div>
        <w:div w:id="576785199">
          <w:marLeft w:val="1008"/>
          <w:marRight w:val="0"/>
          <w:marTop w:val="115"/>
          <w:marBottom w:val="0"/>
          <w:divBdr>
            <w:top w:val="none" w:sz="0" w:space="0" w:color="auto"/>
            <w:left w:val="none" w:sz="0" w:space="0" w:color="auto"/>
            <w:bottom w:val="none" w:sz="0" w:space="0" w:color="auto"/>
            <w:right w:val="none" w:sz="0" w:space="0" w:color="auto"/>
          </w:divBdr>
        </w:div>
        <w:div w:id="335888464">
          <w:marLeft w:val="432"/>
          <w:marRight w:val="0"/>
          <w:marTop w:val="173"/>
          <w:marBottom w:val="0"/>
          <w:divBdr>
            <w:top w:val="none" w:sz="0" w:space="0" w:color="auto"/>
            <w:left w:val="none" w:sz="0" w:space="0" w:color="auto"/>
            <w:bottom w:val="none" w:sz="0" w:space="0" w:color="auto"/>
            <w:right w:val="none" w:sz="0" w:space="0" w:color="auto"/>
          </w:divBdr>
        </w:div>
        <w:div w:id="2058120476">
          <w:marLeft w:val="432"/>
          <w:marRight w:val="0"/>
          <w:marTop w:val="173"/>
          <w:marBottom w:val="0"/>
          <w:divBdr>
            <w:top w:val="none" w:sz="0" w:space="0" w:color="auto"/>
            <w:left w:val="none" w:sz="0" w:space="0" w:color="auto"/>
            <w:bottom w:val="none" w:sz="0" w:space="0" w:color="auto"/>
            <w:right w:val="none" w:sz="0" w:space="0" w:color="auto"/>
          </w:divBdr>
        </w:div>
        <w:div w:id="111946420">
          <w:marLeft w:val="432"/>
          <w:marRight w:val="0"/>
          <w:marTop w:val="125"/>
          <w:marBottom w:val="0"/>
          <w:divBdr>
            <w:top w:val="none" w:sz="0" w:space="0" w:color="auto"/>
            <w:left w:val="none" w:sz="0" w:space="0" w:color="auto"/>
            <w:bottom w:val="none" w:sz="0" w:space="0" w:color="auto"/>
            <w:right w:val="none" w:sz="0" w:space="0" w:color="auto"/>
          </w:divBdr>
        </w:div>
        <w:div w:id="1480923500">
          <w:marLeft w:val="432"/>
          <w:marRight w:val="0"/>
          <w:marTop w:val="125"/>
          <w:marBottom w:val="0"/>
          <w:divBdr>
            <w:top w:val="none" w:sz="0" w:space="0" w:color="auto"/>
            <w:left w:val="none" w:sz="0" w:space="0" w:color="auto"/>
            <w:bottom w:val="none" w:sz="0" w:space="0" w:color="auto"/>
            <w:right w:val="none" w:sz="0" w:space="0" w:color="auto"/>
          </w:divBdr>
        </w:div>
        <w:div w:id="1176337442">
          <w:marLeft w:val="432"/>
          <w:marRight w:val="0"/>
          <w:marTop w:val="125"/>
          <w:marBottom w:val="0"/>
          <w:divBdr>
            <w:top w:val="none" w:sz="0" w:space="0" w:color="auto"/>
            <w:left w:val="none" w:sz="0" w:space="0" w:color="auto"/>
            <w:bottom w:val="none" w:sz="0" w:space="0" w:color="auto"/>
            <w:right w:val="none" w:sz="0" w:space="0" w:color="auto"/>
          </w:divBdr>
        </w:div>
        <w:div w:id="1132749517">
          <w:marLeft w:val="432"/>
          <w:marRight w:val="0"/>
          <w:marTop w:val="125"/>
          <w:marBottom w:val="0"/>
          <w:divBdr>
            <w:top w:val="none" w:sz="0" w:space="0" w:color="auto"/>
            <w:left w:val="none" w:sz="0" w:space="0" w:color="auto"/>
            <w:bottom w:val="none" w:sz="0" w:space="0" w:color="auto"/>
            <w:right w:val="none" w:sz="0" w:space="0" w:color="auto"/>
          </w:divBdr>
        </w:div>
        <w:div w:id="2114087483">
          <w:marLeft w:val="432"/>
          <w:marRight w:val="0"/>
          <w:marTop w:val="125"/>
          <w:marBottom w:val="0"/>
          <w:divBdr>
            <w:top w:val="none" w:sz="0" w:space="0" w:color="auto"/>
            <w:left w:val="none" w:sz="0" w:space="0" w:color="auto"/>
            <w:bottom w:val="none" w:sz="0" w:space="0" w:color="auto"/>
            <w:right w:val="none" w:sz="0" w:space="0" w:color="auto"/>
          </w:divBdr>
        </w:div>
        <w:div w:id="333069938">
          <w:marLeft w:val="432"/>
          <w:marRight w:val="0"/>
          <w:marTop w:val="125"/>
          <w:marBottom w:val="0"/>
          <w:divBdr>
            <w:top w:val="none" w:sz="0" w:space="0" w:color="auto"/>
            <w:left w:val="none" w:sz="0" w:space="0" w:color="auto"/>
            <w:bottom w:val="none" w:sz="0" w:space="0" w:color="auto"/>
            <w:right w:val="none" w:sz="0" w:space="0" w:color="auto"/>
          </w:divBdr>
        </w:div>
        <w:div w:id="1136801699">
          <w:marLeft w:val="432"/>
          <w:marRight w:val="0"/>
          <w:marTop w:val="125"/>
          <w:marBottom w:val="0"/>
          <w:divBdr>
            <w:top w:val="none" w:sz="0" w:space="0" w:color="auto"/>
            <w:left w:val="none" w:sz="0" w:space="0" w:color="auto"/>
            <w:bottom w:val="none" w:sz="0" w:space="0" w:color="auto"/>
            <w:right w:val="none" w:sz="0" w:space="0" w:color="auto"/>
          </w:divBdr>
        </w:div>
        <w:div w:id="2042170412">
          <w:marLeft w:val="432"/>
          <w:marRight w:val="0"/>
          <w:marTop w:val="125"/>
          <w:marBottom w:val="0"/>
          <w:divBdr>
            <w:top w:val="none" w:sz="0" w:space="0" w:color="auto"/>
            <w:left w:val="none" w:sz="0" w:space="0" w:color="auto"/>
            <w:bottom w:val="none" w:sz="0" w:space="0" w:color="auto"/>
            <w:right w:val="none" w:sz="0" w:space="0" w:color="auto"/>
          </w:divBdr>
        </w:div>
        <w:div w:id="225802668">
          <w:marLeft w:val="432"/>
          <w:marRight w:val="0"/>
          <w:marTop w:val="173"/>
          <w:marBottom w:val="0"/>
          <w:divBdr>
            <w:top w:val="none" w:sz="0" w:space="0" w:color="auto"/>
            <w:left w:val="none" w:sz="0" w:space="0" w:color="auto"/>
            <w:bottom w:val="none" w:sz="0" w:space="0" w:color="auto"/>
            <w:right w:val="none" w:sz="0" w:space="0" w:color="auto"/>
          </w:divBdr>
        </w:div>
        <w:div w:id="1519345891">
          <w:marLeft w:val="432"/>
          <w:marRight w:val="0"/>
          <w:marTop w:val="173"/>
          <w:marBottom w:val="0"/>
          <w:divBdr>
            <w:top w:val="none" w:sz="0" w:space="0" w:color="auto"/>
            <w:left w:val="none" w:sz="0" w:space="0" w:color="auto"/>
            <w:bottom w:val="none" w:sz="0" w:space="0" w:color="auto"/>
            <w:right w:val="none" w:sz="0" w:space="0" w:color="auto"/>
          </w:divBdr>
        </w:div>
        <w:div w:id="238634551">
          <w:marLeft w:val="432"/>
          <w:marRight w:val="0"/>
          <w:marTop w:val="125"/>
          <w:marBottom w:val="0"/>
          <w:divBdr>
            <w:top w:val="none" w:sz="0" w:space="0" w:color="auto"/>
            <w:left w:val="none" w:sz="0" w:space="0" w:color="auto"/>
            <w:bottom w:val="none" w:sz="0" w:space="0" w:color="auto"/>
            <w:right w:val="none" w:sz="0" w:space="0" w:color="auto"/>
          </w:divBdr>
        </w:div>
        <w:div w:id="1284967574">
          <w:marLeft w:val="432"/>
          <w:marRight w:val="0"/>
          <w:marTop w:val="125"/>
          <w:marBottom w:val="0"/>
          <w:divBdr>
            <w:top w:val="none" w:sz="0" w:space="0" w:color="auto"/>
            <w:left w:val="none" w:sz="0" w:space="0" w:color="auto"/>
            <w:bottom w:val="none" w:sz="0" w:space="0" w:color="auto"/>
            <w:right w:val="none" w:sz="0" w:space="0" w:color="auto"/>
          </w:divBdr>
        </w:div>
        <w:div w:id="1439256173">
          <w:marLeft w:val="432"/>
          <w:marRight w:val="0"/>
          <w:marTop w:val="125"/>
          <w:marBottom w:val="0"/>
          <w:divBdr>
            <w:top w:val="none" w:sz="0" w:space="0" w:color="auto"/>
            <w:left w:val="none" w:sz="0" w:space="0" w:color="auto"/>
            <w:bottom w:val="none" w:sz="0" w:space="0" w:color="auto"/>
            <w:right w:val="none" w:sz="0" w:space="0" w:color="auto"/>
          </w:divBdr>
        </w:div>
        <w:div w:id="1249652739">
          <w:marLeft w:val="432"/>
          <w:marRight w:val="0"/>
          <w:marTop w:val="125"/>
          <w:marBottom w:val="0"/>
          <w:divBdr>
            <w:top w:val="none" w:sz="0" w:space="0" w:color="auto"/>
            <w:left w:val="none" w:sz="0" w:space="0" w:color="auto"/>
            <w:bottom w:val="none" w:sz="0" w:space="0" w:color="auto"/>
            <w:right w:val="none" w:sz="0" w:space="0" w:color="auto"/>
          </w:divBdr>
        </w:div>
        <w:div w:id="2093431948">
          <w:marLeft w:val="432"/>
          <w:marRight w:val="0"/>
          <w:marTop w:val="125"/>
          <w:marBottom w:val="0"/>
          <w:divBdr>
            <w:top w:val="none" w:sz="0" w:space="0" w:color="auto"/>
            <w:left w:val="none" w:sz="0" w:space="0" w:color="auto"/>
            <w:bottom w:val="none" w:sz="0" w:space="0" w:color="auto"/>
            <w:right w:val="none" w:sz="0" w:space="0" w:color="auto"/>
          </w:divBdr>
        </w:div>
        <w:div w:id="1859273528">
          <w:marLeft w:val="432"/>
          <w:marRight w:val="0"/>
          <w:marTop w:val="125"/>
          <w:marBottom w:val="0"/>
          <w:divBdr>
            <w:top w:val="none" w:sz="0" w:space="0" w:color="auto"/>
            <w:left w:val="none" w:sz="0" w:space="0" w:color="auto"/>
            <w:bottom w:val="none" w:sz="0" w:space="0" w:color="auto"/>
            <w:right w:val="none" w:sz="0" w:space="0" w:color="auto"/>
          </w:divBdr>
        </w:div>
        <w:div w:id="1188369830">
          <w:marLeft w:val="432"/>
          <w:marRight w:val="0"/>
          <w:marTop w:val="125"/>
          <w:marBottom w:val="0"/>
          <w:divBdr>
            <w:top w:val="none" w:sz="0" w:space="0" w:color="auto"/>
            <w:left w:val="none" w:sz="0" w:space="0" w:color="auto"/>
            <w:bottom w:val="none" w:sz="0" w:space="0" w:color="auto"/>
            <w:right w:val="none" w:sz="0" w:space="0" w:color="auto"/>
          </w:divBdr>
        </w:div>
        <w:div w:id="465202232">
          <w:marLeft w:val="432"/>
          <w:marRight w:val="0"/>
          <w:marTop w:val="125"/>
          <w:marBottom w:val="0"/>
          <w:divBdr>
            <w:top w:val="none" w:sz="0" w:space="0" w:color="auto"/>
            <w:left w:val="none" w:sz="0" w:space="0" w:color="auto"/>
            <w:bottom w:val="none" w:sz="0" w:space="0" w:color="auto"/>
            <w:right w:val="none" w:sz="0" w:space="0" w:color="auto"/>
          </w:divBdr>
        </w:div>
        <w:div w:id="1119686328">
          <w:marLeft w:val="432"/>
          <w:marRight w:val="0"/>
          <w:marTop w:val="230"/>
          <w:marBottom w:val="0"/>
          <w:divBdr>
            <w:top w:val="none" w:sz="0" w:space="0" w:color="auto"/>
            <w:left w:val="none" w:sz="0" w:space="0" w:color="auto"/>
            <w:bottom w:val="none" w:sz="0" w:space="0" w:color="auto"/>
            <w:right w:val="none" w:sz="0" w:space="0" w:color="auto"/>
          </w:divBdr>
        </w:div>
        <w:div w:id="1130635781">
          <w:marLeft w:val="432"/>
          <w:marRight w:val="0"/>
          <w:marTop w:val="125"/>
          <w:marBottom w:val="0"/>
          <w:divBdr>
            <w:top w:val="none" w:sz="0" w:space="0" w:color="auto"/>
            <w:left w:val="none" w:sz="0" w:space="0" w:color="auto"/>
            <w:bottom w:val="none" w:sz="0" w:space="0" w:color="auto"/>
            <w:right w:val="none" w:sz="0" w:space="0" w:color="auto"/>
          </w:divBdr>
        </w:div>
        <w:div w:id="930626398">
          <w:marLeft w:val="432"/>
          <w:marRight w:val="0"/>
          <w:marTop w:val="125"/>
          <w:marBottom w:val="0"/>
          <w:divBdr>
            <w:top w:val="none" w:sz="0" w:space="0" w:color="auto"/>
            <w:left w:val="none" w:sz="0" w:space="0" w:color="auto"/>
            <w:bottom w:val="none" w:sz="0" w:space="0" w:color="auto"/>
            <w:right w:val="none" w:sz="0" w:space="0" w:color="auto"/>
          </w:divBdr>
        </w:div>
        <w:div w:id="603153937">
          <w:marLeft w:val="432"/>
          <w:marRight w:val="0"/>
          <w:marTop w:val="125"/>
          <w:marBottom w:val="0"/>
          <w:divBdr>
            <w:top w:val="none" w:sz="0" w:space="0" w:color="auto"/>
            <w:left w:val="none" w:sz="0" w:space="0" w:color="auto"/>
            <w:bottom w:val="none" w:sz="0" w:space="0" w:color="auto"/>
            <w:right w:val="none" w:sz="0" w:space="0" w:color="auto"/>
          </w:divBdr>
        </w:div>
        <w:div w:id="1153259418">
          <w:marLeft w:val="432"/>
          <w:marRight w:val="0"/>
          <w:marTop w:val="125"/>
          <w:marBottom w:val="0"/>
          <w:divBdr>
            <w:top w:val="none" w:sz="0" w:space="0" w:color="auto"/>
            <w:left w:val="none" w:sz="0" w:space="0" w:color="auto"/>
            <w:bottom w:val="none" w:sz="0" w:space="0" w:color="auto"/>
            <w:right w:val="none" w:sz="0" w:space="0" w:color="auto"/>
          </w:divBdr>
        </w:div>
        <w:div w:id="1650594325">
          <w:marLeft w:val="432"/>
          <w:marRight w:val="0"/>
          <w:marTop w:val="125"/>
          <w:marBottom w:val="0"/>
          <w:divBdr>
            <w:top w:val="none" w:sz="0" w:space="0" w:color="auto"/>
            <w:left w:val="none" w:sz="0" w:space="0" w:color="auto"/>
            <w:bottom w:val="none" w:sz="0" w:space="0" w:color="auto"/>
            <w:right w:val="none" w:sz="0" w:space="0" w:color="auto"/>
          </w:divBdr>
        </w:div>
        <w:div w:id="805778392">
          <w:marLeft w:val="432"/>
          <w:marRight w:val="0"/>
          <w:marTop w:val="125"/>
          <w:marBottom w:val="0"/>
          <w:divBdr>
            <w:top w:val="none" w:sz="0" w:space="0" w:color="auto"/>
            <w:left w:val="none" w:sz="0" w:space="0" w:color="auto"/>
            <w:bottom w:val="none" w:sz="0" w:space="0" w:color="auto"/>
            <w:right w:val="none" w:sz="0" w:space="0" w:color="auto"/>
          </w:divBdr>
        </w:div>
        <w:div w:id="1952087894">
          <w:marLeft w:val="432"/>
          <w:marRight w:val="0"/>
          <w:marTop w:val="125"/>
          <w:marBottom w:val="0"/>
          <w:divBdr>
            <w:top w:val="none" w:sz="0" w:space="0" w:color="auto"/>
            <w:left w:val="none" w:sz="0" w:space="0" w:color="auto"/>
            <w:bottom w:val="none" w:sz="0" w:space="0" w:color="auto"/>
            <w:right w:val="none" w:sz="0" w:space="0" w:color="auto"/>
          </w:divBdr>
        </w:div>
        <w:div w:id="991181674">
          <w:marLeft w:val="432"/>
          <w:marRight w:val="0"/>
          <w:marTop w:val="125"/>
          <w:marBottom w:val="0"/>
          <w:divBdr>
            <w:top w:val="none" w:sz="0" w:space="0" w:color="auto"/>
            <w:left w:val="none" w:sz="0" w:space="0" w:color="auto"/>
            <w:bottom w:val="none" w:sz="0" w:space="0" w:color="auto"/>
            <w:right w:val="none" w:sz="0" w:space="0" w:color="auto"/>
          </w:divBdr>
        </w:div>
        <w:div w:id="2023362834">
          <w:marLeft w:val="432"/>
          <w:marRight w:val="0"/>
          <w:marTop w:val="125"/>
          <w:marBottom w:val="0"/>
          <w:divBdr>
            <w:top w:val="none" w:sz="0" w:space="0" w:color="auto"/>
            <w:left w:val="none" w:sz="0" w:space="0" w:color="auto"/>
            <w:bottom w:val="none" w:sz="0" w:space="0" w:color="auto"/>
            <w:right w:val="none" w:sz="0" w:space="0" w:color="auto"/>
          </w:divBdr>
        </w:div>
        <w:div w:id="1678071877">
          <w:marLeft w:val="432"/>
          <w:marRight w:val="0"/>
          <w:marTop w:val="125"/>
          <w:marBottom w:val="0"/>
          <w:divBdr>
            <w:top w:val="none" w:sz="0" w:space="0" w:color="auto"/>
            <w:left w:val="none" w:sz="0" w:space="0" w:color="auto"/>
            <w:bottom w:val="none" w:sz="0" w:space="0" w:color="auto"/>
            <w:right w:val="none" w:sz="0" w:space="0" w:color="auto"/>
          </w:divBdr>
        </w:div>
        <w:div w:id="2134904169">
          <w:marLeft w:val="432"/>
          <w:marRight w:val="0"/>
          <w:marTop w:val="125"/>
          <w:marBottom w:val="0"/>
          <w:divBdr>
            <w:top w:val="none" w:sz="0" w:space="0" w:color="auto"/>
            <w:left w:val="none" w:sz="0" w:space="0" w:color="auto"/>
            <w:bottom w:val="none" w:sz="0" w:space="0" w:color="auto"/>
            <w:right w:val="none" w:sz="0" w:space="0" w:color="auto"/>
          </w:divBdr>
        </w:div>
        <w:div w:id="1906793322">
          <w:marLeft w:val="432"/>
          <w:marRight w:val="0"/>
          <w:marTop w:val="125"/>
          <w:marBottom w:val="0"/>
          <w:divBdr>
            <w:top w:val="none" w:sz="0" w:space="0" w:color="auto"/>
            <w:left w:val="none" w:sz="0" w:space="0" w:color="auto"/>
            <w:bottom w:val="none" w:sz="0" w:space="0" w:color="auto"/>
            <w:right w:val="none" w:sz="0" w:space="0" w:color="auto"/>
          </w:divBdr>
        </w:div>
        <w:div w:id="634990111">
          <w:marLeft w:val="432"/>
          <w:marRight w:val="0"/>
          <w:marTop w:val="125"/>
          <w:marBottom w:val="0"/>
          <w:divBdr>
            <w:top w:val="none" w:sz="0" w:space="0" w:color="auto"/>
            <w:left w:val="none" w:sz="0" w:space="0" w:color="auto"/>
            <w:bottom w:val="none" w:sz="0" w:space="0" w:color="auto"/>
            <w:right w:val="none" w:sz="0" w:space="0" w:color="auto"/>
          </w:divBdr>
        </w:div>
        <w:div w:id="2115980237">
          <w:marLeft w:val="432"/>
          <w:marRight w:val="0"/>
          <w:marTop w:val="125"/>
          <w:marBottom w:val="0"/>
          <w:divBdr>
            <w:top w:val="none" w:sz="0" w:space="0" w:color="auto"/>
            <w:left w:val="none" w:sz="0" w:space="0" w:color="auto"/>
            <w:bottom w:val="none" w:sz="0" w:space="0" w:color="auto"/>
            <w:right w:val="none" w:sz="0" w:space="0" w:color="auto"/>
          </w:divBdr>
        </w:div>
        <w:div w:id="292710705">
          <w:marLeft w:val="432"/>
          <w:marRight w:val="0"/>
          <w:marTop w:val="125"/>
          <w:marBottom w:val="0"/>
          <w:divBdr>
            <w:top w:val="none" w:sz="0" w:space="0" w:color="auto"/>
            <w:left w:val="none" w:sz="0" w:space="0" w:color="auto"/>
            <w:bottom w:val="none" w:sz="0" w:space="0" w:color="auto"/>
            <w:right w:val="none" w:sz="0" w:space="0" w:color="auto"/>
          </w:divBdr>
        </w:div>
        <w:div w:id="374426273">
          <w:marLeft w:val="432"/>
          <w:marRight w:val="0"/>
          <w:marTop w:val="125"/>
          <w:marBottom w:val="0"/>
          <w:divBdr>
            <w:top w:val="none" w:sz="0" w:space="0" w:color="auto"/>
            <w:left w:val="none" w:sz="0" w:space="0" w:color="auto"/>
            <w:bottom w:val="none" w:sz="0" w:space="0" w:color="auto"/>
            <w:right w:val="none" w:sz="0" w:space="0" w:color="auto"/>
          </w:divBdr>
        </w:div>
        <w:div w:id="844519693">
          <w:marLeft w:val="432"/>
          <w:marRight w:val="0"/>
          <w:marTop w:val="125"/>
          <w:marBottom w:val="0"/>
          <w:divBdr>
            <w:top w:val="none" w:sz="0" w:space="0" w:color="auto"/>
            <w:left w:val="none" w:sz="0" w:space="0" w:color="auto"/>
            <w:bottom w:val="none" w:sz="0" w:space="0" w:color="auto"/>
            <w:right w:val="none" w:sz="0" w:space="0" w:color="auto"/>
          </w:divBdr>
        </w:div>
        <w:div w:id="1798790604">
          <w:marLeft w:val="432"/>
          <w:marRight w:val="0"/>
          <w:marTop w:val="125"/>
          <w:marBottom w:val="0"/>
          <w:divBdr>
            <w:top w:val="none" w:sz="0" w:space="0" w:color="auto"/>
            <w:left w:val="none" w:sz="0" w:space="0" w:color="auto"/>
            <w:bottom w:val="none" w:sz="0" w:space="0" w:color="auto"/>
            <w:right w:val="none" w:sz="0" w:space="0" w:color="auto"/>
          </w:divBdr>
        </w:div>
        <w:div w:id="1845823430">
          <w:marLeft w:val="432"/>
          <w:marRight w:val="0"/>
          <w:marTop w:val="125"/>
          <w:marBottom w:val="0"/>
          <w:divBdr>
            <w:top w:val="none" w:sz="0" w:space="0" w:color="auto"/>
            <w:left w:val="none" w:sz="0" w:space="0" w:color="auto"/>
            <w:bottom w:val="none" w:sz="0" w:space="0" w:color="auto"/>
            <w:right w:val="none" w:sz="0" w:space="0" w:color="auto"/>
          </w:divBdr>
        </w:div>
        <w:div w:id="1128815427">
          <w:marLeft w:val="432"/>
          <w:marRight w:val="0"/>
          <w:marTop w:val="96"/>
          <w:marBottom w:val="0"/>
          <w:divBdr>
            <w:top w:val="none" w:sz="0" w:space="0" w:color="auto"/>
            <w:left w:val="none" w:sz="0" w:space="0" w:color="auto"/>
            <w:bottom w:val="none" w:sz="0" w:space="0" w:color="auto"/>
            <w:right w:val="none" w:sz="0" w:space="0" w:color="auto"/>
          </w:divBdr>
        </w:div>
        <w:div w:id="966475207">
          <w:marLeft w:val="432"/>
          <w:marRight w:val="0"/>
          <w:marTop w:val="96"/>
          <w:marBottom w:val="0"/>
          <w:divBdr>
            <w:top w:val="none" w:sz="0" w:space="0" w:color="auto"/>
            <w:left w:val="none" w:sz="0" w:space="0" w:color="auto"/>
            <w:bottom w:val="none" w:sz="0" w:space="0" w:color="auto"/>
            <w:right w:val="none" w:sz="0" w:space="0" w:color="auto"/>
          </w:divBdr>
        </w:div>
        <w:div w:id="275605031">
          <w:marLeft w:val="432"/>
          <w:marRight w:val="0"/>
          <w:marTop w:val="96"/>
          <w:marBottom w:val="0"/>
          <w:divBdr>
            <w:top w:val="none" w:sz="0" w:space="0" w:color="auto"/>
            <w:left w:val="none" w:sz="0" w:space="0" w:color="auto"/>
            <w:bottom w:val="none" w:sz="0" w:space="0" w:color="auto"/>
            <w:right w:val="none" w:sz="0" w:space="0" w:color="auto"/>
          </w:divBdr>
        </w:div>
        <w:div w:id="218907617">
          <w:marLeft w:val="432"/>
          <w:marRight w:val="0"/>
          <w:marTop w:val="96"/>
          <w:marBottom w:val="0"/>
          <w:divBdr>
            <w:top w:val="none" w:sz="0" w:space="0" w:color="auto"/>
            <w:left w:val="none" w:sz="0" w:space="0" w:color="auto"/>
            <w:bottom w:val="none" w:sz="0" w:space="0" w:color="auto"/>
            <w:right w:val="none" w:sz="0" w:space="0" w:color="auto"/>
          </w:divBdr>
        </w:div>
        <w:div w:id="671027471">
          <w:marLeft w:val="432"/>
          <w:marRight w:val="0"/>
          <w:marTop w:val="125"/>
          <w:marBottom w:val="0"/>
          <w:divBdr>
            <w:top w:val="none" w:sz="0" w:space="0" w:color="auto"/>
            <w:left w:val="none" w:sz="0" w:space="0" w:color="auto"/>
            <w:bottom w:val="none" w:sz="0" w:space="0" w:color="auto"/>
            <w:right w:val="none" w:sz="0" w:space="0" w:color="auto"/>
          </w:divBdr>
        </w:div>
        <w:div w:id="79641037">
          <w:marLeft w:val="432"/>
          <w:marRight w:val="0"/>
          <w:marTop w:val="125"/>
          <w:marBottom w:val="0"/>
          <w:divBdr>
            <w:top w:val="none" w:sz="0" w:space="0" w:color="auto"/>
            <w:left w:val="none" w:sz="0" w:space="0" w:color="auto"/>
            <w:bottom w:val="none" w:sz="0" w:space="0" w:color="auto"/>
            <w:right w:val="none" w:sz="0" w:space="0" w:color="auto"/>
          </w:divBdr>
        </w:div>
        <w:div w:id="2083408386">
          <w:marLeft w:val="432"/>
          <w:marRight w:val="0"/>
          <w:marTop w:val="125"/>
          <w:marBottom w:val="0"/>
          <w:divBdr>
            <w:top w:val="none" w:sz="0" w:space="0" w:color="auto"/>
            <w:left w:val="none" w:sz="0" w:space="0" w:color="auto"/>
            <w:bottom w:val="none" w:sz="0" w:space="0" w:color="auto"/>
            <w:right w:val="none" w:sz="0" w:space="0" w:color="auto"/>
          </w:divBdr>
        </w:div>
        <w:div w:id="1532184769">
          <w:marLeft w:val="432"/>
          <w:marRight w:val="0"/>
          <w:marTop w:val="125"/>
          <w:marBottom w:val="0"/>
          <w:divBdr>
            <w:top w:val="none" w:sz="0" w:space="0" w:color="auto"/>
            <w:left w:val="none" w:sz="0" w:space="0" w:color="auto"/>
            <w:bottom w:val="none" w:sz="0" w:space="0" w:color="auto"/>
            <w:right w:val="none" w:sz="0" w:space="0" w:color="auto"/>
          </w:divBdr>
        </w:div>
        <w:div w:id="1014918487">
          <w:marLeft w:val="432"/>
          <w:marRight w:val="0"/>
          <w:marTop w:val="125"/>
          <w:marBottom w:val="0"/>
          <w:divBdr>
            <w:top w:val="none" w:sz="0" w:space="0" w:color="auto"/>
            <w:left w:val="none" w:sz="0" w:space="0" w:color="auto"/>
            <w:bottom w:val="none" w:sz="0" w:space="0" w:color="auto"/>
            <w:right w:val="none" w:sz="0" w:space="0" w:color="auto"/>
          </w:divBdr>
        </w:div>
        <w:div w:id="1435904174">
          <w:marLeft w:val="432"/>
          <w:marRight w:val="0"/>
          <w:marTop w:val="125"/>
          <w:marBottom w:val="0"/>
          <w:divBdr>
            <w:top w:val="none" w:sz="0" w:space="0" w:color="auto"/>
            <w:left w:val="none" w:sz="0" w:space="0" w:color="auto"/>
            <w:bottom w:val="none" w:sz="0" w:space="0" w:color="auto"/>
            <w:right w:val="none" w:sz="0" w:space="0" w:color="auto"/>
          </w:divBdr>
        </w:div>
        <w:div w:id="530800054">
          <w:marLeft w:val="432"/>
          <w:marRight w:val="0"/>
          <w:marTop w:val="125"/>
          <w:marBottom w:val="0"/>
          <w:divBdr>
            <w:top w:val="none" w:sz="0" w:space="0" w:color="auto"/>
            <w:left w:val="none" w:sz="0" w:space="0" w:color="auto"/>
            <w:bottom w:val="none" w:sz="0" w:space="0" w:color="auto"/>
            <w:right w:val="none" w:sz="0" w:space="0" w:color="auto"/>
          </w:divBdr>
        </w:div>
        <w:div w:id="947389567">
          <w:marLeft w:val="432"/>
          <w:marRight w:val="0"/>
          <w:marTop w:val="125"/>
          <w:marBottom w:val="0"/>
          <w:divBdr>
            <w:top w:val="none" w:sz="0" w:space="0" w:color="auto"/>
            <w:left w:val="none" w:sz="0" w:space="0" w:color="auto"/>
            <w:bottom w:val="none" w:sz="0" w:space="0" w:color="auto"/>
            <w:right w:val="none" w:sz="0" w:space="0" w:color="auto"/>
          </w:divBdr>
        </w:div>
        <w:div w:id="1980378589">
          <w:marLeft w:val="432"/>
          <w:marRight w:val="0"/>
          <w:marTop w:val="125"/>
          <w:marBottom w:val="0"/>
          <w:divBdr>
            <w:top w:val="none" w:sz="0" w:space="0" w:color="auto"/>
            <w:left w:val="none" w:sz="0" w:space="0" w:color="auto"/>
            <w:bottom w:val="none" w:sz="0" w:space="0" w:color="auto"/>
            <w:right w:val="none" w:sz="0" w:space="0" w:color="auto"/>
          </w:divBdr>
        </w:div>
        <w:div w:id="398676514">
          <w:marLeft w:val="432"/>
          <w:marRight w:val="0"/>
          <w:marTop w:val="125"/>
          <w:marBottom w:val="0"/>
          <w:divBdr>
            <w:top w:val="none" w:sz="0" w:space="0" w:color="auto"/>
            <w:left w:val="none" w:sz="0" w:space="0" w:color="auto"/>
            <w:bottom w:val="none" w:sz="0" w:space="0" w:color="auto"/>
            <w:right w:val="none" w:sz="0" w:space="0" w:color="auto"/>
          </w:divBdr>
        </w:div>
        <w:div w:id="194389160">
          <w:marLeft w:val="432"/>
          <w:marRight w:val="0"/>
          <w:marTop w:val="125"/>
          <w:marBottom w:val="0"/>
          <w:divBdr>
            <w:top w:val="none" w:sz="0" w:space="0" w:color="auto"/>
            <w:left w:val="none" w:sz="0" w:space="0" w:color="auto"/>
            <w:bottom w:val="none" w:sz="0" w:space="0" w:color="auto"/>
            <w:right w:val="none" w:sz="0" w:space="0" w:color="auto"/>
          </w:divBdr>
        </w:div>
        <w:div w:id="1093670958">
          <w:marLeft w:val="432"/>
          <w:marRight w:val="0"/>
          <w:marTop w:val="125"/>
          <w:marBottom w:val="0"/>
          <w:divBdr>
            <w:top w:val="none" w:sz="0" w:space="0" w:color="auto"/>
            <w:left w:val="none" w:sz="0" w:space="0" w:color="auto"/>
            <w:bottom w:val="none" w:sz="0" w:space="0" w:color="auto"/>
            <w:right w:val="none" w:sz="0" w:space="0" w:color="auto"/>
          </w:divBdr>
        </w:div>
        <w:div w:id="446393563">
          <w:marLeft w:val="432"/>
          <w:marRight w:val="0"/>
          <w:marTop w:val="125"/>
          <w:marBottom w:val="0"/>
          <w:divBdr>
            <w:top w:val="none" w:sz="0" w:space="0" w:color="auto"/>
            <w:left w:val="none" w:sz="0" w:space="0" w:color="auto"/>
            <w:bottom w:val="none" w:sz="0" w:space="0" w:color="auto"/>
            <w:right w:val="none" w:sz="0" w:space="0" w:color="auto"/>
          </w:divBdr>
        </w:div>
        <w:div w:id="1167092427">
          <w:marLeft w:val="432"/>
          <w:marRight w:val="0"/>
          <w:marTop w:val="125"/>
          <w:marBottom w:val="0"/>
          <w:divBdr>
            <w:top w:val="none" w:sz="0" w:space="0" w:color="auto"/>
            <w:left w:val="none" w:sz="0" w:space="0" w:color="auto"/>
            <w:bottom w:val="none" w:sz="0" w:space="0" w:color="auto"/>
            <w:right w:val="none" w:sz="0" w:space="0" w:color="auto"/>
          </w:divBdr>
        </w:div>
        <w:div w:id="390153466">
          <w:marLeft w:val="432"/>
          <w:marRight w:val="0"/>
          <w:marTop w:val="125"/>
          <w:marBottom w:val="0"/>
          <w:divBdr>
            <w:top w:val="none" w:sz="0" w:space="0" w:color="auto"/>
            <w:left w:val="none" w:sz="0" w:space="0" w:color="auto"/>
            <w:bottom w:val="none" w:sz="0" w:space="0" w:color="auto"/>
            <w:right w:val="none" w:sz="0" w:space="0" w:color="auto"/>
          </w:divBdr>
        </w:div>
        <w:div w:id="1043678707">
          <w:marLeft w:val="432"/>
          <w:marRight w:val="0"/>
          <w:marTop w:val="125"/>
          <w:marBottom w:val="0"/>
          <w:divBdr>
            <w:top w:val="none" w:sz="0" w:space="0" w:color="auto"/>
            <w:left w:val="none" w:sz="0" w:space="0" w:color="auto"/>
            <w:bottom w:val="none" w:sz="0" w:space="0" w:color="auto"/>
            <w:right w:val="none" w:sz="0" w:space="0" w:color="auto"/>
          </w:divBdr>
        </w:div>
        <w:div w:id="578709344">
          <w:marLeft w:val="432"/>
          <w:marRight w:val="0"/>
          <w:marTop w:val="125"/>
          <w:marBottom w:val="0"/>
          <w:divBdr>
            <w:top w:val="none" w:sz="0" w:space="0" w:color="auto"/>
            <w:left w:val="none" w:sz="0" w:space="0" w:color="auto"/>
            <w:bottom w:val="none" w:sz="0" w:space="0" w:color="auto"/>
            <w:right w:val="none" w:sz="0" w:space="0" w:color="auto"/>
          </w:divBdr>
        </w:div>
        <w:div w:id="2078086933">
          <w:marLeft w:val="432"/>
          <w:marRight w:val="0"/>
          <w:marTop w:val="125"/>
          <w:marBottom w:val="0"/>
          <w:divBdr>
            <w:top w:val="none" w:sz="0" w:space="0" w:color="auto"/>
            <w:left w:val="none" w:sz="0" w:space="0" w:color="auto"/>
            <w:bottom w:val="none" w:sz="0" w:space="0" w:color="auto"/>
            <w:right w:val="none" w:sz="0" w:space="0" w:color="auto"/>
          </w:divBdr>
        </w:div>
        <w:div w:id="470443958">
          <w:marLeft w:val="432"/>
          <w:marRight w:val="0"/>
          <w:marTop w:val="125"/>
          <w:marBottom w:val="0"/>
          <w:divBdr>
            <w:top w:val="none" w:sz="0" w:space="0" w:color="auto"/>
            <w:left w:val="none" w:sz="0" w:space="0" w:color="auto"/>
            <w:bottom w:val="none" w:sz="0" w:space="0" w:color="auto"/>
            <w:right w:val="none" w:sz="0" w:space="0" w:color="auto"/>
          </w:divBdr>
        </w:div>
        <w:div w:id="1332761141">
          <w:marLeft w:val="432"/>
          <w:marRight w:val="0"/>
          <w:marTop w:val="125"/>
          <w:marBottom w:val="0"/>
          <w:divBdr>
            <w:top w:val="none" w:sz="0" w:space="0" w:color="auto"/>
            <w:left w:val="none" w:sz="0" w:space="0" w:color="auto"/>
            <w:bottom w:val="none" w:sz="0" w:space="0" w:color="auto"/>
            <w:right w:val="none" w:sz="0" w:space="0" w:color="auto"/>
          </w:divBdr>
        </w:div>
        <w:div w:id="1305820035">
          <w:marLeft w:val="432"/>
          <w:marRight w:val="0"/>
          <w:marTop w:val="125"/>
          <w:marBottom w:val="0"/>
          <w:divBdr>
            <w:top w:val="none" w:sz="0" w:space="0" w:color="auto"/>
            <w:left w:val="none" w:sz="0" w:space="0" w:color="auto"/>
            <w:bottom w:val="none" w:sz="0" w:space="0" w:color="auto"/>
            <w:right w:val="none" w:sz="0" w:space="0" w:color="auto"/>
          </w:divBdr>
        </w:div>
        <w:div w:id="631449656">
          <w:marLeft w:val="432"/>
          <w:marRight w:val="0"/>
          <w:marTop w:val="125"/>
          <w:marBottom w:val="0"/>
          <w:divBdr>
            <w:top w:val="none" w:sz="0" w:space="0" w:color="auto"/>
            <w:left w:val="none" w:sz="0" w:space="0" w:color="auto"/>
            <w:bottom w:val="none" w:sz="0" w:space="0" w:color="auto"/>
            <w:right w:val="none" w:sz="0" w:space="0" w:color="auto"/>
          </w:divBdr>
        </w:div>
        <w:div w:id="1856571000">
          <w:marLeft w:val="432"/>
          <w:marRight w:val="0"/>
          <w:marTop w:val="125"/>
          <w:marBottom w:val="0"/>
          <w:divBdr>
            <w:top w:val="none" w:sz="0" w:space="0" w:color="auto"/>
            <w:left w:val="none" w:sz="0" w:space="0" w:color="auto"/>
            <w:bottom w:val="none" w:sz="0" w:space="0" w:color="auto"/>
            <w:right w:val="none" w:sz="0" w:space="0" w:color="auto"/>
          </w:divBdr>
        </w:div>
        <w:div w:id="1045135122">
          <w:marLeft w:val="432"/>
          <w:marRight w:val="0"/>
          <w:marTop w:val="125"/>
          <w:marBottom w:val="0"/>
          <w:divBdr>
            <w:top w:val="none" w:sz="0" w:space="0" w:color="auto"/>
            <w:left w:val="none" w:sz="0" w:space="0" w:color="auto"/>
            <w:bottom w:val="none" w:sz="0" w:space="0" w:color="auto"/>
            <w:right w:val="none" w:sz="0" w:space="0" w:color="auto"/>
          </w:divBdr>
        </w:div>
        <w:div w:id="1957562881">
          <w:marLeft w:val="432"/>
          <w:marRight w:val="0"/>
          <w:marTop w:val="125"/>
          <w:marBottom w:val="0"/>
          <w:divBdr>
            <w:top w:val="none" w:sz="0" w:space="0" w:color="auto"/>
            <w:left w:val="none" w:sz="0" w:space="0" w:color="auto"/>
            <w:bottom w:val="none" w:sz="0" w:space="0" w:color="auto"/>
            <w:right w:val="none" w:sz="0" w:space="0" w:color="auto"/>
          </w:divBdr>
        </w:div>
        <w:div w:id="1177648294">
          <w:marLeft w:val="432"/>
          <w:marRight w:val="0"/>
          <w:marTop w:val="125"/>
          <w:marBottom w:val="0"/>
          <w:divBdr>
            <w:top w:val="none" w:sz="0" w:space="0" w:color="auto"/>
            <w:left w:val="none" w:sz="0" w:space="0" w:color="auto"/>
            <w:bottom w:val="none" w:sz="0" w:space="0" w:color="auto"/>
            <w:right w:val="none" w:sz="0" w:space="0" w:color="auto"/>
          </w:divBdr>
        </w:div>
        <w:div w:id="627397459">
          <w:marLeft w:val="432"/>
          <w:marRight w:val="0"/>
          <w:marTop w:val="125"/>
          <w:marBottom w:val="0"/>
          <w:divBdr>
            <w:top w:val="none" w:sz="0" w:space="0" w:color="auto"/>
            <w:left w:val="none" w:sz="0" w:space="0" w:color="auto"/>
            <w:bottom w:val="none" w:sz="0" w:space="0" w:color="auto"/>
            <w:right w:val="none" w:sz="0" w:space="0" w:color="auto"/>
          </w:divBdr>
        </w:div>
        <w:div w:id="882984987">
          <w:marLeft w:val="432"/>
          <w:marRight w:val="0"/>
          <w:marTop w:val="125"/>
          <w:marBottom w:val="0"/>
          <w:divBdr>
            <w:top w:val="none" w:sz="0" w:space="0" w:color="auto"/>
            <w:left w:val="none" w:sz="0" w:space="0" w:color="auto"/>
            <w:bottom w:val="none" w:sz="0" w:space="0" w:color="auto"/>
            <w:right w:val="none" w:sz="0" w:space="0" w:color="auto"/>
          </w:divBdr>
        </w:div>
        <w:div w:id="1367831615">
          <w:marLeft w:val="432"/>
          <w:marRight w:val="0"/>
          <w:marTop w:val="125"/>
          <w:marBottom w:val="0"/>
          <w:divBdr>
            <w:top w:val="none" w:sz="0" w:space="0" w:color="auto"/>
            <w:left w:val="none" w:sz="0" w:space="0" w:color="auto"/>
            <w:bottom w:val="none" w:sz="0" w:space="0" w:color="auto"/>
            <w:right w:val="none" w:sz="0" w:space="0" w:color="auto"/>
          </w:divBdr>
        </w:div>
        <w:div w:id="1075586956">
          <w:marLeft w:val="432"/>
          <w:marRight w:val="0"/>
          <w:marTop w:val="125"/>
          <w:marBottom w:val="0"/>
          <w:divBdr>
            <w:top w:val="none" w:sz="0" w:space="0" w:color="auto"/>
            <w:left w:val="none" w:sz="0" w:space="0" w:color="auto"/>
            <w:bottom w:val="none" w:sz="0" w:space="0" w:color="auto"/>
            <w:right w:val="none" w:sz="0" w:space="0" w:color="auto"/>
          </w:divBdr>
        </w:div>
        <w:div w:id="724448790">
          <w:marLeft w:val="432"/>
          <w:marRight w:val="0"/>
          <w:marTop w:val="125"/>
          <w:marBottom w:val="0"/>
          <w:divBdr>
            <w:top w:val="none" w:sz="0" w:space="0" w:color="auto"/>
            <w:left w:val="none" w:sz="0" w:space="0" w:color="auto"/>
            <w:bottom w:val="none" w:sz="0" w:space="0" w:color="auto"/>
            <w:right w:val="none" w:sz="0" w:space="0" w:color="auto"/>
          </w:divBdr>
        </w:div>
        <w:div w:id="342317108">
          <w:marLeft w:val="432"/>
          <w:marRight w:val="0"/>
          <w:marTop w:val="125"/>
          <w:marBottom w:val="0"/>
          <w:divBdr>
            <w:top w:val="none" w:sz="0" w:space="0" w:color="auto"/>
            <w:left w:val="none" w:sz="0" w:space="0" w:color="auto"/>
            <w:bottom w:val="none" w:sz="0" w:space="0" w:color="auto"/>
            <w:right w:val="none" w:sz="0" w:space="0" w:color="auto"/>
          </w:divBdr>
        </w:div>
        <w:div w:id="1856772088">
          <w:marLeft w:val="432"/>
          <w:marRight w:val="0"/>
          <w:marTop w:val="125"/>
          <w:marBottom w:val="0"/>
          <w:divBdr>
            <w:top w:val="none" w:sz="0" w:space="0" w:color="auto"/>
            <w:left w:val="none" w:sz="0" w:space="0" w:color="auto"/>
            <w:bottom w:val="none" w:sz="0" w:space="0" w:color="auto"/>
            <w:right w:val="none" w:sz="0" w:space="0" w:color="auto"/>
          </w:divBdr>
        </w:div>
        <w:div w:id="475604643">
          <w:marLeft w:val="432"/>
          <w:marRight w:val="0"/>
          <w:marTop w:val="125"/>
          <w:marBottom w:val="0"/>
          <w:divBdr>
            <w:top w:val="none" w:sz="0" w:space="0" w:color="auto"/>
            <w:left w:val="none" w:sz="0" w:space="0" w:color="auto"/>
            <w:bottom w:val="none" w:sz="0" w:space="0" w:color="auto"/>
            <w:right w:val="none" w:sz="0" w:space="0" w:color="auto"/>
          </w:divBdr>
        </w:div>
        <w:div w:id="1520585197">
          <w:marLeft w:val="432"/>
          <w:marRight w:val="0"/>
          <w:marTop w:val="125"/>
          <w:marBottom w:val="0"/>
          <w:divBdr>
            <w:top w:val="none" w:sz="0" w:space="0" w:color="auto"/>
            <w:left w:val="none" w:sz="0" w:space="0" w:color="auto"/>
            <w:bottom w:val="none" w:sz="0" w:space="0" w:color="auto"/>
            <w:right w:val="none" w:sz="0" w:space="0" w:color="auto"/>
          </w:divBdr>
        </w:div>
        <w:div w:id="940796836">
          <w:marLeft w:val="432"/>
          <w:marRight w:val="0"/>
          <w:marTop w:val="125"/>
          <w:marBottom w:val="0"/>
          <w:divBdr>
            <w:top w:val="none" w:sz="0" w:space="0" w:color="auto"/>
            <w:left w:val="none" w:sz="0" w:space="0" w:color="auto"/>
            <w:bottom w:val="none" w:sz="0" w:space="0" w:color="auto"/>
            <w:right w:val="none" w:sz="0" w:space="0" w:color="auto"/>
          </w:divBdr>
        </w:div>
        <w:div w:id="637341098">
          <w:marLeft w:val="432"/>
          <w:marRight w:val="0"/>
          <w:marTop w:val="96"/>
          <w:marBottom w:val="0"/>
          <w:divBdr>
            <w:top w:val="none" w:sz="0" w:space="0" w:color="auto"/>
            <w:left w:val="none" w:sz="0" w:space="0" w:color="auto"/>
            <w:bottom w:val="none" w:sz="0" w:space="0" w:color="auto"/>
            <w:right w:val="none" w:sz="0" w:space="0" w:color="auto"/>
          </w:divBdr>
        </w:div>
        <w:div w:id="1138063649">
          <w:marLeft w:val="432"/>
          <w:marRight w:val="0"/>
          <w:marTop w:val="96"/>
          <w:marBottom w:val="0"/>
          <w:divBdr>
            <w:top w:val="none" w:sz="0" w:space="0" w:color="auto"/>
            <w:left w:val="none" w:sz="0" w:space="0" w:color="auto"/>
            <w:bottom w:val="none" w:sz="0" w:space="0" w:color="auto"/>
            <w:right w:val="none" w:sz="0" w:space="0" w:color="auto"/>
          </w:divBdr>
        </w:div>
        <w:div w:id="152382603">
          <w:marLeft w:val="432"/>
          <w:marRight w:val="0"/>
          <w:marTop w:val="96"/>
          <w:marBottom w:val="0"/>
          <w:divBdr>
            <w:top w:val="none" w:sz="0" w:space="0" w:color="auto"/>
            <w:left w:val="none" w:sz="0" w:space="0" w:color="auto"/>
            <w:bottom w:val="none" w:sz="0" w:space="0" w:color="auto"/>
            <w:right w:val="none" w:sz="0" w:space="0" w:color="auto"/>
          </w:divBdr>
        </w:div>
        <w:div w:id="1977878748">
          <w:marLeft w:val="432"/>
          <w:marRight w:val="0"/>
          <w:marTop w:val="96"/>
          <w:marBottom w:val="0"/>
          <w:divBdr>
            <w:top w:val="none" w:sz="0" w:space="0" w:color="auto"/>
            <w:left w:val="none" w:sz="0" w:space="0" w:color="auto"/>
            <w:bottom w:val="none" w:sz="0" w:space="0" w:color="auto"/>
            <w:right w:val="none" w:sz="0" w:space="0" w:color="auto"/>
          </w:divBdr>
        </w:div>
        <w:div w:id="1634363799">
          <w:marLeft w:val="432"/>
          <w:marRight w:val="0"/>
          <w:marTop w:val="96"/>
          <w:marBottom w:val="0"/>
          <w:divBdr>
            <w:top w:val="none" w:sz="0" w:space="0" w:color="auto"/>
            <w:left w:val="none" w:sz="0" w:space="0" w:color="auto"/>
            <w:bottom w:val="none" w:sz="0" w:space="0" w:color="auto"/>
            <w:right w:val="none" w:sz="0" w:space="0" w:color="auto"/>
          </w:divBdr>
        </w:div>
        <w:div w:id="1905215012">
          <w:marLeft w:val="432"/>
          <w:marRight w:val="0"/>
          <w:marTop w:val="125"/>
          <w:marBottom w:val="0"/>
          <w:divBdr>
            <w:top w:val="none" w:sz="0" w:space="0" w:color="auto"/>
            <w:left w:val="none" w:sz="0" w:space="0" w:color="auto"/>
            <w:bottom w:val="none" w:sz="0" w:space="0" w:color="auto"/>
            <w:right w:val="none" w:sz="0" w:space="0" w:color="auto"/>
          </w:divBdr>
        </w:div>
        <w:div w:id="1866212927">
          <w:marLeft w:val="432"/>
          <w:marRight w:val="0"/>
          <w:marTop w:val="96"/>
          <w:marBottom w:val="0"/>
          <w:divBdr>
            <w:top w:val="none" w:sz="0" w:space="0" w:color="auto"/>
            <w:left w:val="none" w:sz="0" w:space="0" w:color="auto"/>
            <w:bottom w:val="none" w:sz="0" w:space="0" w:color="auto"/>
            <w:right w:val="none" w:sz="0" w:space="0" w:color="auto"/>
          </w:divBdr>
        </w:div>
        <w:div w:id="1205605507">
          <w:marLeft w:val="432"/>
          <w:marRight w:val="0"/>
          <w:marTop w:val="96"/>
          <w:marBottom w:val="0"/>
          <w:divBdr>
            <w:top w:val="none" w:sz="0" w:space="0" w:color="auto"/>
            <w:left w:val="none" w:sz="0" w:space="0" w:color="auto"/>
            <w:bottom w:val="none" w:sz="0" w:space="0" w:color="auto"/>
            <w:right w:val="none" w:sz="0" w:space="0" w:color="auto"/>
          </w:divBdr>
        </w:div>
        <w:div w:id="1878541292">
          <w:marLeft w:val="432"/>
          <w:marRight w:val="0"/>
          <w:marTop w:val="96"/>
          <w:marBottom w:val="0"/>
          <w:divBdr>
            <w:top w:val="none" w:sz="0" w:space="0" w:color="auto"/>
            <w:left w:val="none" w:sz="0" w:space="0" w:color="auto"/>
            <w:bottom w:val="none" w:sz="0" w:space="0" w:color="auto"/>
            <w:right w:val="none" w:sz="0" w:space="0" w:color="auto"/>
          </w:divBdr>
        </w:div>
        <w:div w:id="1622496314">
          <w:marLeft w:val="1008"/>
          <w:marRight w:val="0"/>
          <w:marTop w:val="96"/>
          <w:marBottom w:val="0"/>
          <w:divBdr>
            <w:top w:val="none" w:sz="0" w:space="0" w:color="auto"/>
            <w:left w:val="none" w:sz="0" w:space="0" w:color="auto"/>
            <w:bottom w:val="none" w:sz="0" w:space="0" w:color="auto"/>
            <w:right w:val="none" w:sz="0" w:space="0" w:color="auto"/>
          </w:divBdr>
        </w:div>
        <w:div w:id="1355572850">
          <w:marLeft w:val="1008"/>
          <w:marRight w:val="0"/>
          <w:marTop w:val="96"/>
          <w:marBottom w:val="0"/>
          <w:divBdr>
            <w:top w:val="none" w:sz="0" w:space="0" w:color="auto"/>
            <w:left w:val="none" w:sz="0" w:space="0" w:color="auto"/>
            <w:bottom w:val="none" w:sz="0" w:space="0" w:color="auto"/>
            <w:right w:val="none" w:sz="0" w:space="0" w:color="auto"/>
          </w:divBdr>
        </w:div>
        <w:div w:id="988902622">
          <w:marLeft w:val="1008"/>
          <w:marRight w:val="0"/>
          <w:marTop w:val="96"/>
          <w:marBottom w:val="0"/>
          <w:divBdr>
            <w:top w:val="none" w:sz="0" w:space="0" w:color="auto"/>
            <w:left w:val="none" w:sz="0" w:space="0" w:color="auto"/>
            <w:bottom w:val="none" w:sz="0" w:space="0" w:color="auto"/>
            <w:right w:val="none" w:sz="0" w:space="0" w:color="auto"/>
          </w:divBdr>
        </w:div>
        <w:div w:id="100105688">
          <w:marLeft w:val="1008"/>
          <w:marRight w:val="0"/>
          <w:marTop w:val="96"/>
          <w:marBottom w:val="0"/>
          <w:divBdr>
            <w:top w:val="none" w:sz="0" w:space="0" w:color="auto"/>
            <w:left w:val="none" w:sz="0" w:space="0" w:color="auto"/>
            <w:bottom w:val="none" w:sz="0" w:space="0" w:color="auto"/>
            <w:right w:val="none" w:sz="0" w:space="0" w:color="auto"/>
          </w:divBdr>
        </w:div>
        <w:div w:id="1751390596">
          <w:marLeft w:val="1008"/>
          <w:marRight w:val="0"/>
          <w:marTop w:val="96"/>
          <w:marBottom w:val="0"/>
          <w:divBdr>
            <w:top w:val="none" w:sz="0" w:space="0" w:color="auto"/>
            <w:left w:val="none" w:sz="0" w:space="0" w:color="auto"/>
            <w:bottom w:val="none" w:sz="0" w:space="0" w:color="auto"/>
            <w:right w:val="none" w:sz="0" w:space="0" w:color="auto"/>
          </w:divBdr>
        </w:div>
        <w:div w:id="1499273598">
          <w:marLeft w:val="432"/>
          <w:marRight w:val="0"/>
          <w:marTop w:val="96"/>
          <w:marBottom w:val="0"/>
          <w:divBdr>
            <w:top w:val="none" w:sz="0" w:space="0" w:color="auto"/>
            <w:left w:val="none" w:sz="0" w:space="0" w:color="auto"/>
            <w:bottom w:val="none" w:sz="0" w:space="0" w:color="auto"/>
            <w:right w:val="none" w:sz="0" w:space="0" w:color="auto"/>
          </w:divBdr>
        </w:div>
      </w:divsChild>
    </w:div>
    <w:div w:id="621301530">
      <w:bodyDiv w:val="1"/>
      <w:marLeft w:val="0"/>
      <w:marRight w:val="0"/>
      <w:marTop w:val="0"/>
      <w:marBottom w:val="0"/>
      <w:divBdr>
        <w:top w:val="none" w:sz="0" w:space="0" w:color="auto"/>
        <w:left w:val="none" w:sz="0" w:space="0" w:color="auto"/>
        <w:bottom w:val="none" w:sz="0" w:space="0" w:color="auto"/>
        <w:right w:val="none" w:sz="0" w:space="0" w:color="auto"/>
      </w:divBdr>
    </w:div>
    <w:div w:id="666858040">
      <w:bodyDiv w:val="1"/>
      <w:marLeft w:val="0"/>
      <w:marRight w:val="0"/>
      <w:marTop w:val="0"/>
      <w:marBottom w:val="0"/>
      <w:divBdr>
        <w:top w:val="none" w:sz="0" w:space="0" w:color="auto"/>
        <w:left w:val="none" w:sz="0" w:space="0" w:color="auto"/>
        <w:bottom w:val="none" w:sz="0" w:space="0" w:color="auto"/>
        <w:right w:val="none" w:sz="0" w:space="0" w:color="auto"/>
      </w:divBdr>
    </w:div>
    <w:div w:id="976448182">
      <w:bodyDiv w:val="1"/>
      <w:marLeft w:val="0"/>
      <w:marRight w:val="0"/>
      <w:marTop w:val="0"/>
      <w:marBottom w:val="0"/>
      <w:divBdr>
        <w:top w:val="none" w:sz="0" w:space="0" w:color="auto"/>
        <w:left w:val="none" w:sz="0" w:space="0" w:color="auto"/>
        <w:bottom w:val="none" w:sz="0" w:space="0" w:color="auto"/>
        <w:right w:val="none" w:sz="0" w:space="0" w:color="auto"/>
      </w:divBdr>
      <w:divsChild>
        <w:div w:id="1112820576">
          <w:marLeft w:val="432"/>
          <w:marRight w:val="0"/>
          <w:marTop w:val="106"/>
          <w:marBottom w:val="0"/>
          <w:divBdr>
            <w:top w:val="none" w:sz="0" w:space="0" w:color="auto"/>
            <w:left w:val="none" w:sz="0" w:space="0" w:color="auto"/>
            <w:bottom w:val="none" w:sz="0" w:space="0" w:color="auto"/>
            <w:right w:val="none" w:sz="0" w:space="0" w:color="auto"/>
          </w:divBdr>
        </w:div>
        <w:div w:id="1218974660">
          <w:marLeft w:val="432"/>
          <w:marRight w:val="0"/>
          <w:marTop w:val="163"/>
          <w:marBottom w:val="0"/>
          <w:divBdr>
            <w:top w:val="none" w:sz="0" w:space="0" w:color="auto"/>
            <w:left w:val="none" w:sz="0" w:space="0" w:color="auto"/>
            <w:bottom w:val="none" w:sz="0" w:space="0" w:color="auto"/>
            <w:right w:val="none" w:sz="0" w:space="0" w:color="auto"/>
          </w:divBdr>
        </w:div>
        <w:div w:id="1370060582">
          <w:marLeft w:val="432"/>
          <w:marRight w:val="0"/>
          <w:marTop w:val="115"/>
          <w:marBottom w:val="0"/>
          <w:divBdr>
            <w:top w:val="none" w:sz="0" w:space="0" w:color="auto"/>
            <w:left w:val="none" w:sz="0" w:space="0" w:color="auto"/>
            <w:bottom w:val="none" w:sz="0" w:space="0" w:color="auto"/>
            <w:right w:val="none" w:sz="0" w:space="0" w:color="auto"/>
          </w:divBdr>
        </w:div>
        <w:div w:id="157355064">
          <w:marLeft w:val="432"/>
          <w:marRight w:val="0"/>
          <w:marTop w:val="115"/>
          <w:marBottom w:val="0"/>
          <w:divBdr>
            <w:top w:val="none" w:sz="0" w:space="0" w:color="auto"/>
            <w:left w:val="none" w:sz="0" w:space="0" w:color="auto"/>
            <w:bottom w:val="none" w:sz="0" w:space="0" w:color="auto"/>
            <w:right w:val="none" w:sz="0" w:space="0" w:color="auto"/>
          </w:divBdr>
        </w:div>
        <w:div w:id="988557347">
          <w:marLeft w:val="432"/>
          <w:marRight w:val="0"/>
          <w:marTop w:val="115"/>
          <w:marBottom w:val="0"/>
          <w:divBdr>
            <w:top w:val="none" w:sz="0" w:space="0" w:color="auto"/>
            <w:left w:val="none" w:sz="0" w:space="0" w:color="auto"/>
            <w:bottom w:val="none" w:sz="0" w:space="0" w:color="auto"/>
            <w:right w:val="none" w:sz="0" w:space="0" w:color="auto"/>
          </w:divBdr>
        </w:div>
        <w:div w:id="919947953">
          <w:marLeft w:val="432"/>
          <w:marRight w:val="0"/>
          <w:marTop w:val="115"/>
          <w:marBottom w:val="0"/>
          <w:divBdr>
            <w:top w:val="none" w:sz="0" w:space="0" w:color="auto"/>
            <w:left w:val="none" w:sz="0" w:space="0" w:color="auto"/>
            <w:bottom w:val="none" w:sz="0" w:space="0" w:color="auto"/>
            <w:right w:val="none" w:sz="0" w:space="0" w:color="auto"/>
          </w:divBdr>
        </w:div>
        <w:div w:id="1981406">
          <w:marLeft w:val="432"/>
          <w:marRight w:val="0"/>
          <w:marTop w:val="115"/>
          <w:marBottom w:val="0"/>
          <w:divBdr>
            <w:top w:val="none" w:sz="0" w:space="0" w:color="auto"/>
            <w:left w:val="none" w:sz="0" w:space="0" w:color="auto"/>
            <w:bottom w:val="none" w:sz="0" w:space="0" w:color="auto"/>
            <w:right w:val="none" w:sz="0" w:space="0" w:color="auto"/>
          </w:divBdr>
        </w:div>
        <w:div w:id="1375688579">
          <w:marLeft w:val="432"/>
          <w:marRight w:val="0"/>
          <w:marTop w:val="115"/>
          <w:marBottom w:val="0"/>
          <w:divBdr>
            <w:top w:val="none" w:sz="0" w:space="0" w:color="auto"/>
            <w:left w:val="none" w:sz="0" w:space="0" w:color="auto"/>
            <w:bottom w:val="none" w:sz="0" w:space="0" w:color="auto"/>
            <w:right w:val="none" w:sz="0" w:space="0" w:color="auto"/>
          </w:divBdr>
        </w:div>
        <w:div w:id="1751653293">
          <w:marLeft w:val="432"/>
          <w:marRight w:val="0"/>
          <w:marTop w:val="115"/>
          <w:marBottom w:val="0"/>
          <w:divBdr>
            <w:top w:val="none" w:sz="0" w:space="0" w:color="auto"/>
            <w:left w:val="none" w:sz="0" w:space="0" w:color="auto"/>
            <w:bottom w:val="none" w:sz="0" w:space="0" w:color="auto"/>
            <w:right w:val="none" w:sz="0" w:space="0" w:color="auto"/>
          </w:divBdr>
        </w:div>
        <w:div w:id="1102844383">
          <w:marLeft w:val="1440"/>
          <w:marRight w:val="0"/>
          <w:marTop w:val="82"/>
          <w:marBottom w:val="0"/>
          <w:divBdr>
            <w:top w:val="none" w:sz="0" w:space="0" w:color="auto"/>
            <w:left w:val="none" w:sz="0" w:space="0" w:color="auto"/>
            <w:bottom w:val="none" w:sz="0" w:space="0" w:color="auto"/>
            <w:right w:val="none" w:sz="0" w:space="0" w:color="auto"/>
          </w:divBdr>
        </w:div>
        <w:div w:id="941839288">
          <w:marLeft w:val="1440"/>
          <w:marRight w:val="0"/>
          <w:marTop w:val="82"/>
          <w:marBottom w:val="0"/>
          <w:divBdr>
            <w:top w:val="none" w:sz="0" w:space="0" w:color="auto"/>
            <w:left w:val="none" w:sz="0" w:space="0" w:color="auto"/>
            <w:bottom w:val="none" w:sz="0" w:space="0" w:color="auto"/>
            <w:right w:val="none" w:sz="0" w:space="0" w:color="auto"/>
          </w:divBdr>
        </w:div>
        <w:div w:id="1354963818">
          <w:marLeft w:val="763"/>
          <w:marRight w:val="0"/>
          <w:marTop w:val="101"/>
          <w:marBottom w:val="0"/>
          <w:divBdr>
            <w:top w:val="none" w:sz="0" w:space="0" w:color="auto"/>
            <w:left w:val="none" w:sz="0" w:space="0" w:color="auto"/>
            <w:bottom w:val="none" w:sz="0" w:space="0" w:color="auto"/>
            <w:right w:val="none" w:sz="0" w:space="0" w:color="auto"/>
          </w:divBdr>
        </w:div>
        <w:div w:id="1183283038">
          <w:marLeft w:val="432"/>
          <w:marRight w:val="0"/>
          <w:marTop w:val="106"/>
          <w:marBottom w:val="0"/>
          <w:divBdr>
            <w:top w:val="none" w:sz="0" w:space="0" w:color="auto"/>
            <w:left w:val="none" w:sz="0" w:space="0" w:color="auto"/>
            <w:bottom w:val="none" w:sz="0" w:space="0" w:color="auto"/>
            <w:right w:val="none" w:sz="0" w:space="0" w:color="auto"/>
          </w:divBdr>
        </w:div>
        <w:div w:id="65346431">
          <w:marLeft w:val="432"/>
          <w:marRight w:val="0"/>
          <w:marTop w:val="163"/>
          <w:marBottom w:val="0"/>
          <w:divBdr>
            <w:top w:val="none" w:sz="0" w:space="0" w:color="auto"/>
            <w:left w:val="none" w:sz="0" w:space="0" w:color="auto"/>
            <w:bottom w:val="none" w:sz="0" w:space="0" w:color="auto"/>
            <w:right w:val="none" w:sz="0" w:space="0" w:color="auto"/>
          </w:divBdr>
        </w:div>
        <w:div w:id="1761024390">
          <w:marLeft w:val="432"/>
          <w:marRight w:val="0"/>
          <w:marTop w:val="82"/>
          <w:marBottom w:val="0"/>
          <w:divBdr>
            <w:top w:val="none" w:sz="0" w:space="0" w:color="auto"/>
            <w:left w:val="none" w:sz="0" w:space="0" w:color="auto"/>
            <w:bottom w:val="none" w:sz="0" w:space="0" w:color="auto"/>
            <w:right w:val="none" w:sz="0" w:space="0" w:color="auto"/>
          </w:divBdr>
        </w:div>
        <w:div w:id="1172329901">
          <w:marLeft w:val="432"/>
          <w:marRight w:val="0"/>
          <w:marTop w:val="82"/>
          <w:marBottom w:val="0"/>
          <w:divBdr>
            <w:top w:val="none" w:sz="0" w:space="0" w:color="auto"/>
            <w:left w:val="none" w:sz="0" w:space="0" w:color="auto"/>
            <w:bottom w:val="none" w:sz="0" w:space="0" w:color="auto"/>
            <w:right w:val="none" w:sz="0" w:space="0" w:color="auto"/>
          </w:divBdr>
        </w:div>
        <w:div w:id="1875776210">
          <w:marLeft w:val="1008"/>
          <w:marRight w:val="0"/>
          <w:marTop w:val="82"/>
          <w:marBottom w:val="0"/>
          <w:divBdr>
            <w:top w:val="none" w:sz="0" w:space="0" w:color="auto"/>
            <w:left w:val="none" w:sz="0" w:space="0" w:color="auto"/>
            <w:bottom w:val="none" w:sz="0" w:space="0" w:color="auto"/>
            <w:right w:val="none" w:sz="0" w:space="0" w:color="auto"/>
          </w:divBdr>
        </w:div>
        <w:div w:id="512719629">
          <w:marLeft w:val="432"/>
          <w:marRight w:val="0"/>
          <w:marTop w:val="82"/>
          <w:marBottom w:val="0"/>
          <w:divBdr>
            <w:top w:val="none" w:sz="0" w:space="0" w:color="auto"/>
            <w:left w:val="none" w:sz="0" w:space="0" w:color="auto"/>
            <w:bottom w:val="none" w:sz="0" w:space="0" w:color="auto"/>
            <w:right w:val="none" w:sz="0" w:space="0" w:color="auto"/>
          </w:divBdr>
        </w:div>
        <w:div w:id="1219166264">
          <w:marLeft w:val="1008"/>
          <w:marRight w:val="0"/>
          <w:marTop w:val="82"/>
          <w:marBottom w:val="0"/>
          <w:divBdr>
            <w:top w:val="none" w:sz="0" w:space="0" w:color="auto"/>
            <w:left w:val="none" w:sz="0" w:space="0" w:color="auto"/>
            <w:bottom w:val="none" w:sz="0" w:space="0" w:color="auto"/>
            <w:right w:val="none" w:sz="0" w:space="0" w:color="auto"/>
          </w:divBdr>
        </w:div>
        <w:div w:id="1590624965">
          <w:marLeft w:val="432"/>
          <w:marRight w:val="0"/>
          <w:marTop w:val="82"/>
          <w:marBottom w:val="0"/>
          <w:divBdr>
            <w:top w:val="none" w:sz="0" w:space="0" w:color="auto"/>
            <w:left w:val="none" w:sz="0" w:space="0" w:color="auto"/>
            <w:bottom w:val="none" w:sz="0" w:space="0" w:color="auto"/>
            <w:right w:val="none" w:sz="0" w:space="0" w:color="auto"/>
          </w:divBdr>
        </w:div>
        <w:div w:id="1370954214">
          <w:marLeft w:val="432"/>
          <w:marRight w:val="0"/>
          <w:marTop w:val="163"/>
          <w:marBottom w:val="0"/>
          <w:divBdr>
            <w:top w:val="none" w:sz="0" w:space="0" w:color="auto"/>
            <w:left w:val="none" w:sz="0" w:space="0" w:color="auto"/>
            <w:bottom w:val="none" w:sz="0" w:space="0" w:color="auto"/>
            <w:right w:val="none" w:sz="0" w:space="0" w:color="auto"/>
          </w:divBdr>
        </w:div>
        <w:div w:id="1273593850">
          <w:marLeft w:val="720"/>
          <w:marRight w:val="0"/>
          <w:marTop w:val="115"/>
          <w:marBottom w:val="0"/>
          <w:divBdr>
            <w:top w:val="none" w:sz="0" w:space="0" w:color="auto"/>
            <w:left w:val="none" w:sz="0" w:space="0" w:color="auto"/>
            <w:bottom w:val="none" w:sz="0" w:space="0" w:color="auto"/>
            <w:right w:val="none" w:sz="0" w:space="0" w:color="auto"/>
          </w:divBdr>
        </w:div>
        <w:div w:id="1367679307">
          <w:marLeft w:val="720"/>
          <w:marRight w:val="0"/>
          <w:marTop w:val="115"/>
          <w:marBottom w:val="0"/>
          <w:divBdr>
            <w:top w:val="none" w:sz="0" w:space="0" w:color="auto"/>
            <w:left w:val="none" w:sz="0" w:space="0" w:color="auto"/>
            <w:bottom w:val="none" w:sz="0" w:space="0" w:color="auto"/>
            <w:right w:val="none" w:sz="0" w:space="0" w:color="auto"/>
          </w:divBdr>
        </w:div>
        <w:div w:id="1017580247">
          <w:marLeft w:val="720"/>
          <w:marRight w:val="0"/>
          <w:marTop w:val="115"/>
          <w:marBottom w:val="0"/>
          <w:divBdr>
            <w:top w:val="none" w:sz="0" w:space="0" w:color="auto"/>
            <w:left w:val="none" w:sz="0" w:space="0" w:color="auto"/>
            <w:bottom w:val="none" w:sz="0" w:space="0" w:color="auto"/>
            <w:right w:val="none" w:sz="0" w:space="0" w:color="auto"/>
          </w:divBdr>
        </w:div>
        <w:div w:id="1471364739">
          <w:marLeft w:val="720"/>
          <w:marRight w:val="0"/>
          <w:marTop w:val="115"/>
          <w:marBottom w:val="0"/>
          <w:divBdr>
            <w:top w:val="none" w:sz="0" w:space="0" w:color="auto"/>
            <w:left w:val="none" w:sz="0" w:space="0" w:color="auto"/>
            <w:bottom w:val="none" w:sz="0" w:space="0" w:color="auto"/>
            <w:right w:val="none" w:sz="0" w:space="0" w:color="auto"/>
          </w:divBdr>
        </w:div>
        <w:div w:id="1320420489">
          <w:marLeft w:val="720"/>
          <w:marRight w:val="0"/>
          <w:marTop w:val="115"/>
          <w:marBottom w:val="0"/>
          <w:divBdr>
            <w:top w:val="none" w:sz="0" w:space="0" w:color="auto"/>
            <w:left w:val="none" w:sz="0" w:space="0" w:color="auto"/>
            <w:bottom w:val="none" w:sz="0" w:space="0" w:color="auto"/>
            <w:right w:val="none" w:sz="0" w:space="0" w:color="auto"/>
          </w:divBdr>
        </w:div>
        <w:div w:id="1781021773">
          <w:marLeft w:val="432"/>
          <w:marRight w:val="0"/>
          <w:marTop w:val="163"/>
          <w:marBottom w:val="0"/>
          <w:divBdr>
            <w:top w:val="none" w:sz="0" w:space="0" w:color="auto"/>
            <w:left w:val="none" w:sz="0" w:space="0" w:color="auto"/>
            <w:bottom w:val="none" w:sz="0" w:space="0" w:color="auto"/>
            <w:right w:val="none" w:sz="0" w:space="0" w:color="auto"/>
          </w:divBdr>
        </w:div>
        <w:div w:id="2128039983">
          <w:marLeft w:val="965"/>
          <w:marRight w:val="0"/>
          <w:marTop w:val="115"/>
          <w:marBottom w:val="0"/>
          <w:divBdr>
            <w:top w:val="none" w:sz="0" w:space="0" w:color="auto"/>
            <w:left w:val="none" w:sz="0" w:space="0" w:color="auto"/>
            <w:bottom w:val="none" w:sz="0" w:space="0" w:color="auto"/>
            <w:right w:val="none" w:sz="0" w:space="0" w:color="auto"/>
          </w:divBdr>
        </w:div>
        <w:div w:id="976302905">
          <w:marLeft w:val="965"/>
          <w:marRight w:val="0"/>
          <w:marTop w:val="115"/>
          <w:marBottom w:val="0"/>
          <w:divBdr>
            <w:top w:val="none" w:sz="0" w:space="0" w:color="auto"/>
            <w:left w:val="none" w:sz="0" w:space="0" w:color="auto"/>
            <w:bottom w:val="none" w:sz="0" w:space="0" w:color="auto"/>
            <w:right w:val="none" w:sz="0" w:space="0" w:color="auto"/>
          </w:divBdr>
        </w:div>
        <w:div w:id="599988327">
          <w:marLeft w:val="965"/>
          <w:marRight w:val="0"/>
          <w:marTop w:val="115"/>
          <w:marBottom w:val="0"/>
          <w:divBdr>
            <w:top w:val="none" w:sz="0" w:space="0" w:color="auto"/>
            <w:left w:val="none" w:sz="0" w:space="0" w:color="auto"/>
            <w:bottom w:val="none" w:sz="0" w:space="0" w:color="auto"/>
            <w:right w:val="none" w:sz="0" w:space="0" w:color="auto"/>
          </w:divBdr>
        </w:div>
        <w:div w:id="936332079">
          <w:marLeft w:val="965"/>
          <w:marRight w:val="0"/>
          <w:marTop w:val="115"/>
          <w:marBottom w:val="0"/>
          <w:divBdr>
            <w:top w:val="none" w:sz="0" w:space="0" w:color="auto"/>
            <w:left w:val="none" w:sz="0" w:space="0" w:color="auto"/>
            <w:bottom w:val="none" w:sz="0" w:space="0" w:color="auto"/>
            <w:right w:val="none" w:sz="0" w:space="0" w:color="auto"/>
          </w:divBdr>
        </w:div>
        <w:div w:id="1823622466">
          <w:marLeft w:val="965"/>
          <w:marRight w:val="0"/>
          <w:marTop w:val="115"/>
          <w:marBottom w:val="0"/>
          <w:divBdr>
            <w:top w:val="none" w:sz="0" w:space="0" w:color="auto"/>
            <w:left w:val="none" w:sz="0" w:space="0" w:color="auto"/>
            <w:bottom w:val="none" w:sz="0" w:space="0" w:color="auto"/>
            <w:right w:val="none" w:sz="0" w:space="0" w:color="auto"/>
          </w:divBdr>
        </w:div>
        <w:div w:id="227149557">
          <w:marLeft w:val="965"/>
          <w:marRight w:val="0"/>
          <w:marTop w:val="115"/>
          <w:marBottom w:val="0"/>
          <w:divBdr>
            <w:top w:val="none" w:sz="0" w:space="0" w:color="auto"/>
            <w:left w:val="none" w:sz="0" w:space="0" w:color="auto"/>
            <w:bottom w:val="none" w:sz="0" w:space="0" w:color="auto"/>
            <w:right w:val="none" w:sz="0" w:space="0" w:color="auto"/>
          </w:divBdr>
        </w:div>
        <w:div w:id="727265645">
          <w:marLeft w:val="432"/>
          <w:marRight w:val="0"/>
          <w:marTop w:val="163"/>
          <w:marBottom w:val="0"/>
          <w:divBdr>
            <w:top w:val="none" w:sz="0" w:space="0" w:color="auto"/>
            <w:left w:val="none" w:sz="0" w:space="0" w:color="auto"/>
            <w:bottom w:val="none" w:sz="0" w:space="0" w:color="auto"/>
            <w:right w:val="none" w:sz="0" w:space="0" w:color="auto"/>
          </w:divBdr>
        </w:div>
        <w:div w:id="1097408212">
          <w:marLeft w:val="432"/>
          <w:marRight w:val="0"/>
          <w:marTop w:val="115"/>
          <w:marBottom w:val="0"/>
          <w:divBdr>
            <w:top w:val="none" w:sz="0" w:space="0" w:color="auto"/>
            <w:left w:val="none" w:sz="0" w:space="0" w:color="auto"/>
            <w:bottom w:val="none" w:sz="0" w:space="0" w:color="auto"/>
            <w:right w:val="none" w:sz="0" w:space="0" w:color="auto"/>
          </w:divBdr>
        </w:div>
        <w:div w:id="1315334425">
          <w:marLeft w:val="432"/>
          <w:marRight w:val="0"/>
          <w:marTop w:val="115"/>
          <w:marBottom w:val="0"/>
          <w:divBdr>
            <w:top w:val="none" w:sz="0" w:space="0" w:color="auto"/>
            <w:left w:val="none" w:sz="0" w:space="0" w:color="auto"/>
            <w:bottom w:val="none" w:sz="0" w:space="0" w:color="auto"/>
            <w:right w:val="none" w:sz="0" w:space="0" w:color="auto"/>
          </w:divBdr>
        </w:div>
        <w:div w:id="34090663">
          <w:marLeft w:val="432"/>
          <w:marRight w:val="0"/>
          <w:marTop w:val="115"/>
          <w:marBottom w:val="0"/>
          <w:divBdr>
            <w:top w:val="none" w:sz="0" w:space="0" w:color="auto"/>
            <w:left w:val="none" w:sz="0" w:space="0" w:color="auto"/>
            <w:bottom w:val="none" w:sz="0" w:space="0" w:color="auto"/>
            <w:right w:val="none" w:sz="0" w:space="0" w:color="auto"/>
          </w:divBdr>
        </w:div>
        <w:div w:id="114755973">
          <w:marLeft w:val="432"/>
          <w:marRight w:val="0"/>
          <w:marTop w:val="106"/>
          <w:marBottom w:val="0"/>
          <w:divBdr>
            <w:top w:val="none" w:sz="0" w:space="0" w:color="auto"/>
            <w:left w:val="none" w:sz="0" w:space="0" w:color="auto"/>
            <w:bottom w:val="none" w:sz="0" w:space="0" w:color="auto"/>
            <w:right w:val="none" w:sz="0" w:space="0" w:color="auto"/>
          </w:divBdr>
        </w:div>
        <w:div w:id="1280843653">
          <w:marLeft w:val="432"/>
          <w:marRight w:val="0"/>
          <w:marTop w:val="163"/>
          <w:marBottom w:val="0"/>
          <w:divBdr>
            <w:top w:val="none" w:sz="0" w:space="0" w:color="auto"/>
            <w:left w:val="none" w:sz="0" w:space="0" w:color="auto"/>
            <w:bottom w:val="none" w:sz="0" w:space="0" w:color="auto"/>
            <w:right w:val="none" w:sz="0" w:space="0" w:color="auto"/>
          </w:divBdr>
        </w:div>
        <w:div w:id="886376248">
          <w:marLeft w:val="432"/>
          <w:marRight w:val="0"/>
          <w:marTop w:val="115"/>
          <w:marBottom w:val="0"/>
          <w:divBdr>
            <w:top w:val="none" w:sz="0" w:space="0" w:color="auto"/>
            <w:left w:val="none" w:sz="0" w:space="0" w:color="auto"/>
            <w:bottom w:val="none" w:sz="0" w:space="0" w:color="auto"/>
            <w:right w:val="none" w:sz="0" w:space="0" w:color="auto"/>
          </w:divBdr>
        </w:div>
        <w:div w:id="1961034152">
          <w:marLeft w:val="432"/>
          <w:marRight w:val="0"/>
          <w:marTop w:val="115"/>
          <w:marBottom w:val="0"/>
          <w:divBdr>
            <w:top w:val="none" w:sz="0" w:space="0" w:color="auto"/>
            <w:left w:val="none" w:sz="0" w:space="0" w:color="auto"/>
            <w:bottom w:val="none" w:sz="0" w:space="0" w:color="auto"/>
            <w:right w:val="none" w:sz="0" w:space="0" w:color="auto"/>
          </w:divBdr>
        </w:div>
        <w:div w:id="556016820">
          <w:marLeft w:val="1008"/>
          <w:marRight w:val="0"/>
          <w:marTop w:val="96"/>
          <w:marBottom w:val="0"/>
          <w:divBdr>
            <w:top w:val="none" w:sz="0" w:space="0" w:color="auto"/>
            <w:left w:val="none" w:sz="0" w:space="0" w:color="auto"/>
            <w:bottom w:val="none" w:sz="0" w:space="0" w:color="auto"/>
            <w:right w:val="none" w:sz="0" w:space="0" w:color="auto"/>
          </w:divBdr>
        </w:div>
        <w:div w:id="589434713">
          <w:marLeft w:val="432"/>
          <w:marRight w:val="0"/>
          <w:marTop w:val="115"/>
          <w:marBottom w:val="0"/>
          <w:divBdr>
            <w:top w:val="none" w:sz="0" w:space="0" w:color="auto"/>
            <w:left w:val="none" w:sz="0" w:space="0" w:color="auto"/>
            <w:bottom w:val="none" w:sz="0" w:space="0" w:color="auto"/>
            <w:right w:val="none" w:sz="0" w:space="0" w:color="auto"/>
          </w:divBdr>
        </w:div>
        <w:div w:id="1131240829">
          <w:marLeft w:val="432"/>
          <w:marRight w:val="0"/>
          <w:marTop w:val="115"/>
          <w:marBottom w:val="0"/>
          <w:divBdr>
            <w:top w:val="none" w:sz="0" w:space="0" w:color="auto"/>
            <w:left w:val="none" w:sz="0" w:space="0" w:color="auto"/>
            <w:bottom w:val="none" w:sz="0" w:space="0" w:color="auto"/>
            <w:right w:val="none" w:sz="0" w:space="0" w:color="auto"/>
          </w:divBdr>
        </w:div>
        <w:div w:id="955908445">
          <w:marLeft w:val="432"/>
          <w:marRight w:val="0"/>
          <w:marTop w:val="115"/>
          <w:marBottom w:val="0"/>
          <w:divBdr>
            <w:top w:val="none" w:sz="0" w:space="0" w:color="auto"/>
            <w:left w:val="none" w:sz="0" w:space="0" w:color="auto"/>
            <w:bottom w:val="none" w:sz="0" w:space="0" w:color="auto"/>
            <w:right w:val="none" w:sz="0" w:space="0" w:color="auto"/>
          </w:divBdr>
        </w:div>
        <w:div w:id="1728840407">
          <w:marLeft w:val="432"/>
          <w:marRight w:val="0"/>
          <w:marTop w:val="115"/>
          <w:marBottom w:val="0"/>
          <w:divBdr>
            <w:top w:val="none" w:sz="0" w:space="0" w:color="auto"/>
            <w:left w:val="none" w:sz="0" w:space="0" w:color="auto"/>
            <w:bottom w:val="none" w:sz="0" w:space="0" w:color="auto"/>
            <w:right w:val="none" w:sz="0" w:space="0" w:color="auto"/>
          </w:divBdr>
        </w:div>
        <w:div w:id="2020691998">
          <w:marLeft w:val="432"/>
          <w:marRight w:val="0"/>
          <w:marTop w:val="163"/>
          <w:marBottom w:val="0"/>
          <w:divBdr>
            <w:top w:val="none" w:sz="0" w:space="0" w:color="auto"/>
            <w:left w:val="none" w:sz="0" w:space="0" w:color="auto"/>
            <w:bottom w:val="none" w:sz="0" w:space="0" w:color="auto"/>
            <w:right w:val="none" w:sz="0" w:space="0" w:color="auto"/>
          </w:divBdr>
        </w:div>
        <w:div w:id="1022784584">
          <w:marLeft w:val="432"/>
          <w:marRight w:val="0"/>
          <w:marTop w:val="82"/>
          <w:marBottom w:val="0"/>
          <w:divBdr>
            <w:top w:val="none" w:sz="0" w:space="0" w:color="auto"/>
            <w:left w:val="none" w:sz="0" w:space="0" w:color="auto"/>
            <w:bottom w:val="none" w:sz="0" w:space="0" w:color="auto"/>
            <w:right w:val="none" w:sz="0" w:space="0" w:color="auto"/>
          </w:divBdr>
        </w:div>
        <w:div w:id="341276341">
          <w:marLeft w:val="432"/>
          <w:marRight w:val="0"/>
          <w:marTop w:val="82"/>
          <w:marBottom w:val="0"/>
          <w:divBdr>
            <w:top w:val="none" w:sz="0" w:space="0" w:color="auto"/>
            <w:left w:val="none" w:sz="0" w:space="0" w:color="auto"/>
            <w:bottom w:val="none" w:sz="0" w:space="0" w:color="auto"/>
            <w:right w:val="none" w:sz="0" w:space="0" w:color="auto"/>
          </w:divBdr>
        </w:div>
        <w:div w:id="991642247">
          <w:marLeft w:val="432"/>
          <w:marRight w:val="0"/>
          <w:marTop w:val="82"/>
          <w:marBottom w:val="0"/>
          <w:divBdr>
            <w:top w:val="none" w:sz="0" w:space="0" w:color="auto"/>
            <w:left w:val="none" w:sz="0" w:space="0" w:color="auto"/>
            <w:bottom w:val="none" w:sz="0" w:space="0" w:color="auto"/>
            <w:right w:val="none" w:sz="0" w:space="0" w:color="auto"/>
          </w:divBdr>
        </w:div>
        <w:div w:id="1191800781">
          <w:marLeft w:val="1440"/>
          <w:marRight w:val="0"/>
          <w:marTop w:val="67"/>
          <w:marBottom w:val="0"/>
          <w:divBdr>
            <w:top w:val="none" w:sz="0" w:space="0" w:color="auto"/>
            <w:left w:val="none" w:sz="0" w:space="0" w:color="auto"/>
            <w:bottom w:val="none" w:sz="0" w:space="0" w:color="auto"/>
            <w:right w:val="none" w:sz="0" w:space="0" w:color="auto"/>
          </w:divBdr>
        </w:div>
        <w:div w:id="1058015123">
          <w:marLeft w:val="1440"/>
          <w:marRight w:val="0"/>
          <w:marTop w:val="67"/>
          <w:marBottom w:val="0"/>
          <w:divBdr>
            <w:top w:val="none" w:sz="0" w:space="0" w:color="auto"/>
            <w:left w:val="none" w:sz="0" w:space="0" w:color="auto"/>
            <w:bottom w:val="none" w:sz="0" w:space="0" w:color="auto"/>
            <w:right w:val="none" w:sz="0" w:space="0" w:color="auto"/>
          </w:divBdr>
        </w:div>
        <w:div w:id="555776868">
          <w:marLeft w:val="1440"/>
          <w:marRight w:val="0"/>
          <w:marTop w:val="67"/>
          <w:marBottom w:val="0"/>
          <w:divBdr>
            <w:top w:val="none" w:sz="0" w:space="0" w:color="auto"/>
            <w:left w:val="none" w:sz="0" w:space="0" w:color="auto"/>
            <w:bottom w:val="none" w:sz="0" w:space="0" w:color="auto"/>
            <w:right w:val="none" w:sz="0" w:space="0" w:color="auto"/>
          </w:divBdr>
        </w:div>
        <w:div w:id="1767656812">
          <w:marLeft w:val="1440"/>
          <w:marRight w:val="0"/>
          <w:marTop w:val="67"/>
          <w:marBottom w:val="0"/>
          <w:divBdr>
            <w:top w:val="none" w:sz="0" w:space="0" w:color="auto"/>
            <w:left w:val="none" w:sz="0" w:space="0" w:color="auto"/>
            <w:bottom w:val="none" w:sz="0" w:space="0" w:color="auto"/>
            <w:right w:val="none" w:sz="0" w:space="0" w:color="auto"/>
          </w:divBdr>
        </w:div>
        <w:div w:id="1220702090">
          <w:marLeft w:val="432"/>
          <w:marRight w:val="0"/>
          <w:marTop w:val="163"/>
          <w:marBottom w:val="0"/>
          <w:divBdr>
            <w:top w:val="none" w:sz="0" w:space="0" w:color="auto"/>
            <w:left w:val="none" w:sz="0" w:space="0" w:color="auto"/>
            <w:bottom w:val="none" w:sz="0" w:space="0" w:color="auto"/>
            <w:right w:val="none" w:sz="0" w:space="0" w:color="auto"/>
          </w:divBdr>
        </w:div>
        <w:div w:id="439422238">
          <w:marLeft w:val="432"/>
          <w:marRight w:val="0"/>
          <w:marTop w:val="106"/>
          <w:marBottom w:val="0"/>
          <w:divBdr>
            <w:top w:val="none" w:sz="0" w:space="0" w:color="auto"/>
            <w:left w:val="none" w:sz="0" w:space="0" w:color="auto"/>
            <w:bottom w:val="none" w:sz="0" w:space="0" w:color="auto"/>
            <w:right w:val="none" w:sz="0" w:space="0" w:color="auto"/>
          </w:divBdr>
        </w:div>
        <w:div w:id="1027364398">
          <w:marLeft w:val="1440"/>
          <w:marRight w:val="0"/>
          <w:marTop w:val="82"/>
          <w:marBottom w:val="0"/>
          <w:divBdr>
            <w:top w:val="none" w:sz="0" w:space="0" w:color="auto"/>
            <w:left w:val="none" w:sz="0" w:space="0" w:color="auto"/>
            <w:bottom w:val="none" w:sz="0" w:space="0" w:color="auto"/>
            <w:right w:val="none" w:sz="0" w:space="0" w:color="auto"/>
          </w:divBdr>
        </w:div>
        <w:div w:id="1442260205">
          <w:marLeft w:val="1440"/>
          <w:marRight w:val="0"/>
          <w:marTop w:val="82"/>
          <w:marBottom w:val="0"/>
          <w:divBdr>
            <w:top w:val="none" w:sz="0" w:space="0" w:color="auto"/>
            <w:left w:val="none" w:sz="0" w:space="0" w:color="auto"/>
            <w:bottom w:val="none" w:sz="0" w:space="0" w:color="auto"/>
            <w:right w:val="none" w:sz="0" w:space="0" w:color="auto"/>
          </w:divBdr>
        </w:div>
        <w:div w:id="568347640">
          <w:marLeft w:val="1440"/>
          <w:marRight w:val="0"/>
          <w:marTop w:val="82"/>
          <w:marBottom w:val="0"/>
          <w:divBdr>
            <w:top w:val="none" w:sz="0" w:space="0" w:color="auto"/>
            <w:left w:val="none" w:sz="0" w:space="0" w:color="auto"/>
            <w:bottom w:val="none" w:sz="0" w:space="0" w:color="auto"/>
            <w:right w:val="none" w:sz="0" w:space="0" w:color="auto"/>
          </w:divBdr>
        </w:div>
        <w:div w:id="92091382">
          <w:marLeft w:val="1440"/>
          <w:marRight w:val="0"/>
          <w:marTop w:val="82"/>
          <w:marBottom w:val="0"/>
          <w:divBdr>
            <w:top w:val="none" w:sz="0" w:space="0" w:color="auto"/>
            <w:left w:val="none" w:sz="0" w:space="0" w:color="auto"/>
            <w:bottom w:val="none" w:sz="0" w:space="0" w:color="auto"/>
            <w:right w:val="none" w:sz="0" w:space="0" w:color="auto"/>
          </w:divBdr>
        </w:div>
        <w:div w:id="1933737626">
          <w:marLeft w:val="1440"/>
          <w:marRight w:val="0"/>
          <w:marTop w:val="82"/>
          <w:marBottom w:val="0"/>
          <w:divBdr>
            <w:top w:val="none" w:sz="0" w:space="0" w:color="auto"/>
            <w:left w:val="none" w:sz="0" w:space="0" w:color="auto"/>
            <w:bottom w:val="none" w:sz="0" w:space="0" w:color="auto"/>
            <w:right w:val="none" w:sz="0" w:space="0" w:color="auto"/>
          </w:divBdr>
        </w:div>
        <w:div w:id="2101758562">
          <w:marLeft w:val="1440"/>
          <w:marRight w:val="0"/>
          <w:marTop w:val="82"/>
          <w:marBottom w:val="0"/>
          <w:divBdr>
            <w:top w:val="none" w:sz="0" w:space="0" w:color="auto"/>
            <w:left w:val="none" w:sz="0" w:space="0" w:color="auto"/>
            <w:bottom w:val="none" w:sz="0" w:space="0" w:color="auto"/>
            <w:right w:val="none" w:sz="0" w:space="0" w:color="auto"/>
          </w:divBdr>
        </w:div>
        <w:div w:id="555513251">
          <w:marLeft w:val="432"/>
          <w:marRight w:val="0"/>
          <w:marTop w:val="106"/>
          <w:marBottom w:val="0"/>
          <w:divBdr>
            <w:top w:val="none" w:sz="0" w:space="0" w:color="auto"/>
            <w:left w:val="none" w:sz="0" w:space="0" w:color="auto"/>
            <w:bottom w:val="none" w:sz="0" w:space="0" w:color="auto"/>
            <w:right w:val="none" w:sz="0" w:space="0" w:color="auto"/>
          </w:divBdr>
        </w:div>
        <w:div w:id="622467266">
          <w:marLeft w:val="1440"/>
          <w:marRight w:val="0"/>
          <w:marTop w:val="86"/>
          <w:marBottom w:val="0"/>
          <w:divBdr>
            <w:top w:val="none" w:sz="0" w:space="0" w:color="auto"/>
            <w:left w:val="none" w:sz="0" w:space="0" w:color="auto"/>
            <w:bottom w:val="none" w:sz="0" w:space="0" w:color="auto"/>
            <w:right w:val="none" w:sz="0" w:space="0" w:color="auto"/>
          </w:divBdr>
        </w:div>
        <w:div w:id="1641642892">
          <w:marLeft w:val="1440"/>
          <w:marRight w:val="0"/>
          <w:marTop w:val="82"/>
          <w:marBottom w:val="0"/>
          <w:divBdr>
            <w:top w:val="none" w:sz="0" w:space="0" w:color="auto"/>
            <w:left w:val="none" w:sz="0" w:space="0" w:color="auto"/>
            <w:bottom w:val="none" w:sz="0" w:space="0" w:color="auto"/>
            <w:right w:val="none" w:sz="0" w:space="0" w:color="auto"/>
          </w:divBdr>
        </w:div>
        <w:div w:id="1636058841">
          <w:marLeft w:val="1440"/>
          <w:marRight w:val="0"/>
          <w:marTop w:val="82"/>
          <w:marBottom w:val="0"/>
          <w:divBdr>
            <w:top w:val="none" w:sz="0" w:space="0" w:color="auto"/>
            <w:left w:val="none" w:sz="0" w:space="0" w:color="auto"/>
            <w:bottom w:val="none" w:sz="0" w:space="0" w:color="auto"/>
            <w:right w:val="none" w:sz="0" w:space="0" w:color="auto"/>
          </w:divBdr>
        </w:div>
        <w:div w:id="89157843">
          <w:marLeft w:val="1440"/>
          <w:marRight w:val="0"/>
          <w:marTop w:val="82"/>
          <w:marBottom w:val="0"/>
          <w:divBdr>
            <w:top w:val="none" w:sz="0" w:space="0" w:color="auto"/>
            <w:left w:val="none" w:sz="0" w:space="0" w:color="auto"/>
            <w:bottom w:val="none" w:sz="0" w:space="0" w:color="auto"/>
            <w:right w:val="none" w:sz="0" w:space="0" w:color="auto"/>
          </w:divBdr>
        </w:div>
        <w:div w:id="746923813">
          <w:marLeft w:val="432"/>
          <w:marRight w:val="0"/>
          <w:marTop w:val="106"/>
          <w:marBottom w:val="0"/>
          <w:divBdr>
            <w:top w:val="none" w:sz="0" w:space="0" w:color="auto"/>
            <w:left w:val="none" w:sz="0" w:space="0" w:color="auto"/>
            <w:bottom w:val="none" w:sz="0" w:space="0" w:color="auto"/>
            <w:right w:val="none" w:sz="0" w:space="0" w:color="auto"/>
          </w:divBdr>
        </w:div>
        <w:div w:id="1489832191">
          <w:marLeft w:val="432"/>
          <w:marRight w:val="0"/>
          <w:marTop w:val="115"/>
          <w:marBottom w:val="0"/>
          <w:divBdr>
            <w:top w:val="none" w:sz="0" w:space="0" w:color="auto"/>
            <w:left w:val="none" w:sz="0" w:space="0" w:color="auto"/>
            <w:bottom w:val="none" w:sz="0" w:space="0" w:color="auto"/>
            <w:right w:val="none" w:sz="0" w:space="0" w:color="auto"/>
          </w:divBdr>
        </w:div>
        <w:div w:id="411126065">
          <w:marLeft w:val="432"/>
          <w:marRight w:val="0"/>
          <w:marTop w:val="115"/>
          <w:marBottom w:val="0"/>
          <w:divBdr>
            <w:top w:val="none" w:sz="0" w:space="0" w:color="auto"/>
            <w:left w:val="none" w:sz="0" w:space="0" w:color="auto"/>
            <w:bottom w:val="none" w:sz="0" w:space="0" w:color="auto"/>
            <w:right w:val="none" w:sz="0" w:space="0" w:color="auto"/>
          </w:divBdr>
        </w:div>
        <w:div w:id="1895432667">
          <w:marLeft w:val="432"/>
          <w:marRight w:val="0"/>
          <w:marTop w:val="115"/>
          <w:marBottom w:val="0"/>
          <w:divBdr>
            <w:top w:val="none" w:sz="0" w:space="0" w:color="auto"/>
            <w:left w:val="none" w:sz="0" w:space="0" w:color="auto"/>
            <w:bottom w:val="none" w:sz="0" w:space="0" w:color="auto"/>
            <w:right w:val="none" w:sz="0" w:space="0" w:color="auto"/>
          </w:divBdr>
        </w:div>
        <w:div w:id="984548015">
          <w:marLeft w:val="432"/>
          <w:marRight w:val="0"/>
          <w:marTop w:val="106"/>
          <w:marBottom w:val="0"/>
          <w:divBdr>
            <w:top w:val="none" w:sz="0" w:space="0" w:color="auto"/>
            <w:left w:val="none" w:sz="0" w:space="0" w:color="auto"/>
            <w:bottom w:val="none" w:sz="0" w:space="0" w:color="auto"/>
            <w:right w:val="none" w:sz="0" w:space="0" w:color="auto"/>
          </w:divBdr>
        </w:div>
        <w:div w:id="1832023455">
          <w:marLeft w:val="432"/>
          <w:marRight w:val="0"/>
          <w:marTop w:val="106"/>
          <w:marBottom w:val="0"/>
          <w:divBdr>
            <w:top w:val="none" w:sz="0" w:space="0" w:color="auto"/>
            <w:left w:val="none" w:sz="0" w:space="0" w:color="auto"/>
            <w:bottom w:val="none" w:sz="0" w:space="0" w:color="auto"/>
            <w:right w:val="none" w:sz="0" w:space="0" w:color="auto"/>
          </w:divBdr>
        </w:div>
        <w:div w:id="225921443">
          <w:marLeft w:val="432"/>
          <w:marRight w:val="0"/>
          <w:marTop w:val="106"/>
          <w:marBottom w:val="0"/>
          <w:divBdr>
            <w:top w:val="none" w:sz="0" w:space="0" w:color="auto"/>
            <w:left w:val="none" w:sz="0" w:space="0" w:color="auto"/>
            <w:bottom w:val="none" w:sz="0" w:space="0" w:color="auto"/>
            <w:right w:val="none" w:sz="0" w:space="0" w:color="auto"/>
          </w:divBdr>
        </w:div>
        <w:div w:id="2129934381">
          <w:marLeft w:val="432"/>
          <w:marRight w:val="0"/>
          <w:marTop w:val="106"/>
          <w:marBottom w:val="0"/>
          <w:divBdr>
            <w:top w:val="none" w:sz="0" w:space="0" w:color="auto"/>
            <w:left w:val="none" w:sz="0" w:space="0" w:color="auto"/>
            <w:bottom w:val="none" w:sz="0" w:space="0" w:color="auto"/>
            <w:right w:val="none" w:sz="0" w:space="0" w:color="auto"/>
          </w:divBdr>
        </w:div>
        <w:div w:id="901796856">
          <w:marLeft w:val="432"/>
          <w:marRight w:val="0"/>
          <w:marTop w:val="106"/>
          <w:marBottom w:val="0"/>
          <w:divBdr>
            <w:top w:val="none" w:sz="0" w:space="0" w:color="auto"/>
            <w:left w:val="none" w:sz="0" w:space="0" w:color="auto"/>
            <w:bottom w:val="none" w:sz="0" w:space="0" w:color="auto"/>
            <w:right w:val="none" w:sz="0" w:space="0" w:color="auto"/>
          </w:divBdr>
        </w:div>
        <w:div w:id="1715815665">
          <w:marLeft w:val="432"/>
          <w:marRight w:val="0"/>
          <w:marTop w:val="106"/>
          <w:marBottom w:val="0"/>
          <w:divBdr>
            <w:top w:val="none" w:sz="0" w:space="0" w:color="auto"/>
            <w:left w:val="none" w:sz="0" w:space="0" w:color="auto"/>
            <w:bottom w:val="none" w:sz="0" w:space="0" w:color="auto"/>
            <w:right w:val="none" w:sz="0" w:space="0" w:color="auto"/>
          </w:divBdr>
        </w:div>
        <w:div w:id="2087991226">
          <w:marLeft w:val="432"/>
          <w:marRight w:val="0"/>
          <w:marTop w:val="106"/>
          <w:marBottom w:val="0"/>
          <w:divBdr>
            <w:top w:val="none" w:sz="0" w:space="0" w:color="auto"/>
            <w:left w:val="none" w:sz="0" w:space="0" w:color="auto"/>
            <w:bottom w:val="none" w:sz="0" w:space="0" w:color="auto"/>
            <w:right w:val="none" w:sz="0" w:space="0" w:color="auto"/>
          </w:divBdr>
        </w:div>
        <w:div w:id="2089233095">
          <w:marLeft w:val="432"/>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537</TotalTime>
  <Pages>19</Pages>
  <Words>4093</Words>
  <Characters>23331</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27370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notebook</dc:creator>
  <cp:lastModifiedBy>notebook</cp:lastModifiedBy>
  <cp:revision>6</cp:revision>
  <dcterms:created xsi:type="dcterms:W3CDTF">2016-01-30T14:01:00Z</dcterms:created>
  <dcterms:modified xsi:type="dcterms:W3CDTF">2017-01-19T01:58:00Z</dcterms:modified>
</cp:coreProperties>
</file>