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BDB" w:rsidRDefault="00B11BDB" w:rsidP="002B3A66">
      <w:pPr>
        <w:ind w:firstLine="709"/>
        <w:jc w:val="both"/>
      </w:pPr>
    </w:p>
    <w:p w:rsidR="00B11BDB" w:rsidRDefault="00B11BDB" w:rsidP="00B11BDB">
      <w:pPr>
        <w:ind w:firstLine="709"/>
        <w:jc w:val="both"/>
        <w:rPr>
          <w:b/>
          <w:u w:val="single"/>
        </w:rPr>
      </w:pPr>
      <w:r>
        <w:t xml:space="preserve">               </w:t>
      </w:r>
      <w:r>
        <w:rPr>
          <w:b/>
          <w:u w:val="single"/>
        </w:rPr>
        <w:t>IZVEŠTAJ O POSETI CENTRU ZA SOCIJALNI RAD</w:t>
      </w:r>
    </w:p>
    <w:p w:rsidR="00A65E76" w:rsidRDefault="00A65E76" w:rsidP="00B11BDB">
      <w:pPr>
        <w:ind w:firstLine="709"/>
        <w:jc w:val="both"/>
        <w:rPr>
          <w:b/>
          <w:u w:val="single"/>
        </w:rPr>
      </w:pPr>
    </w:p>
    <w:p w:rsidR="00A65E76" w:rsidRDefault="00A65E76" w:rsidP="00B11BDB">
      <w:pPr>
        <w:ind w:firstLine="709"/>
        <w:jc w:val="both"/>
        <w:rPr>
          <w:b/>
          <w:u w:val="single"/>
        </w:rPr>
      </w:pPr>
    </w:p>
    <w:p w:rsidR="00A65E76" w:rsidRDefault="00A65E76" w:rsidP="00B11BDB">
      <w:pPr>
        <w:ind w:firstLine="709"/>
        <w:jc w:val="both"/>
        <w:rPr>
          <w:b/>
          <w:u w:val="single"/>
        </w:rPr>
      </w:pPr>
      <w:r>
        <w:rPr>
          <w:b/>
          <w:u w:val="single"/>
        </w:rPr>
        <w:t>Student:________________________</w:t>
      </w:r>
    </w:p>
    <w:p w:rsidR="00A65E76" w:rsidRDefault="00A65E76" w:rsidP="00B11BDB">
      <w:pPr>
        <w:ind w:firstLine="709"/>
        <w:jc w:val="both"/>
        <w:rPr>
          <w:b/>
          <w:u w:val="single"/>
        </w:rPr>
      </w:pPr>
    </w:p>
    <w:p w:rsidR="00B11BDB" w:rsidRPr="00B11BDB" w:rsidRDefault="00B11BDB" w:rsidP="00B11BDB">
      <w:pPr>
        <w:ind w:firstLine="709"/>
        <w:jc w:val="both"/>
        <w:rPr>
          <w:b/>
          <w:u w:val="single"/>
        </w:rPr>
      </w:pPr>
    </w:p>
    <w:p w:rsidR="00335BE0" w:rsidRPr="00A65E76" w:rsidRDefault="00335BE0" w:rsidP="00A65E76">
      <w:pPr>
        <w:spacing w:line="360" w:lineRule="auto"/>
        <w:ind w:firstLine="709"/>
        <w:jc w:val="both"/>
        <w:rPr>
          <w:rFonts w:asciiTheme="majorHAnsi" w:hAnsiTheme="majorHAnsi"/>
        </w:rPr>
      </w:pPr>
      <w:r w:rsidRPr="00A65E76">
        <w:rPr>
          <w:rFonts w:asciiTheme="majorHAnsi" w:hAnsiTheme="majorHAnsi"/>
        </w:rPr>
        <w:t xml:space="preserve">U okviru predmeta Klinički praktikum posetili smo Centar za socijalni rad grada Novog Sada, tačnije Službu za porodični smeštaj dece i omladine. Mentor nam je bila psihološkinja </w:t>
      </w:r>
      <w:r w:rsidR="00443906" w:rsidRPr="00A65E76">
        <w:rPr>
          <w:rFonts w:asciiTheme="majorHAnsi" w:hAnsiTheme="majorHAnsi"/>
        </w:rPr>
        <w:t>...</w:t>
      </w:r>
      <w:r w:rsidR="00D701BA" w:rsidRPr="00A65E76">
        <w:rPr>
          <w:rFonts w:asciiTheme="majorHAnsi" w:hAnsiTheme="majorHAnsi"/>
        </w:rPr>
        <w:t>, koja je savetnica</w:t>
      </w:r>
      <w:r w:rsidRPr="00A65E76">
        <w:rPr>
          <w:rFonts w:asciiTheme="majorHAnsi" w:hAnsiTheme="majorHAnsi"/>
        </w:rPr>
        <w:t xml:space="preserve"> za hraniteljstvo. Sa n</w:t>
      </w:r>
      <w:r w:rsidR="00D701BA" w:rsidRPr="00A65E76">
        <w:rPr>
          <w:rFonts w:asciiTheme="majorHAnsi" w:hAnsiTheme="majorHAnsi"/>
        </w:rPr>
        <w:t>j</w:t>
      </w:r>
      <w:r w:rsidRPr="00A65E76">
        <w:rPr>
          <w:rFonts w:asciiTheme="majorHAnsi" w:hAnsiTheme="majorHAnsi"/>
        </w:rPr>
        <w:t xml:space="preserve">om u kancelariji radi još jedan psiholog, koji je nas je, takođe, upoznao sa aktivnostima i delatnostima </w:t>
      </w:r>
      <w:r w:rsidR="002B3A66" w:rsidRPr="00A65E76">
        <w:rPr>
          <w:rFonts w:asciiTheme="majorHAnsi" w:hAnsiTheme="majorHAnsi"/>
        </w:rPr>
        <w:t>njihove službe. Praksu smo obavljale u prijatnoj radnoj</w:t>
      </w:r>
      <w:r w:rsidR="00D701BA" w:rsidRPr="00A65E76">
        <w:rPr>
          <w:rFonts w:asciiTheme="majorHAnsi" w:hAnsiTheme="majorHAnsi"/>
        </w:rPr>
        <w:t xml:space="preserve"> atmosferi. Kancelarija je bila</w:t>
      </w:r>
      <w:r w:rsidR="002B3A66" w:rsidRPr="00A65E76">
        <w:rPr>
          <w:rFonts w:asciiTheme="majorHAnsi" w:hAnsiTheme="majorHAnsi"/>
        </w:rPr>
        <w:t xml:space="preserve"> prostrana, topla, osvetljena, dobro opremljena, sa dva kompjutera.</w:t>
      </w:r>
    </w:p>
    <w:p w:rsidR="002B3A66" w:rsidRPr="00A65E76" w:rsidRDefault="00D701BA" w:rsidP="00A65E76">
      <w:pPr>
        <w:spacing w:line="360" w:lineRule="auto"/>
        <w:jc w:val="both"/>
        <w:rPr>
          <w:rFonts w:asciiTheme="majorHAnsi" w:hAnsiTheme="majorHAnsi"/>
        </w:rPr>
      </w:pPr>
      <w:r w:rsidRPr="00A65E76">
        <w:rPr>
          <w:rFonts w:asciiTheme="majorHAnsi" w:hAnsiTheme="majorHAnsi"/>
        </w:rPr>
        <w:t xml:space="preserve">            </w:t>
      </w:r>
      <w:r w:rsidR="002B3A66" w:rsidRPr="00A65E76">
        <w:rPr>
          <w:rFonts w:asciiTheme="majorHAnsi" w:hAnsiTheme="majorHAnsi"/>
        </w:rPr>
        <w:t xml:space="preserve">Klijenti su: </w:t>
      </w:r>
    </w:p>
    <w:p w:rsidR="002B3A66" w:rsidRPr="00A65E76" w:rsidRDefault="002B3A66" w:rsidP="00A65E76">
      <w:pPr>
        <w:numPr>
          <w:ilvl w:val="0"/>
          <w:numId w:val="2"/>
        </w:numPr>
        <w:spacing w:line="360" w:lineRule="auto"/>
        <w:jc w:val="both"/>
        <w:rPr>
          <w:rFonts w:asciiTheme="majorHAnsi" w:hAnsiTheme="majorHAnsi"/>
        </w:rPr>
      </w:pPr>
      <w:r w:rsidRPr="00A65E76">
        <w:rPr>
          <w:rFonts w:asciiTheme="majorHAnsi" w:hAnsiTheme="majorHAnsi"/>
        </w:rPr>
        <w:t>deca koja su doživela tragičan gubitak roditelja ili se ne zna ko su im roditelji,  koja su napuštena, zanemarena i zlostavljana od strane roditelja ili njihovi roditelji nisu u mogućnosti da im pruže adekvatnu brigu</w:t>
      </w:r>
    </w:p>
    <w:p w:rsidR="002B3A66" w:rsidRPr="00A65E76" w:rsidRDefault="002B3A66" w:rsidP="00A65E76">
      <w:pPr>
        <w:numPr>
          <w:ilvl w:val="0"/>
          <w:numId w:val="2"/>
        </w:numPr>
        <w:spacing w:line="360" w:lineRule="auto"/>
        <w:jc w:val="both"/>
        <w:rPr>
          <w:rFonts w:asciiTheme="majorHAnsi" w:hAnsiTheme="majorHAnsi"/>
        </w:rPr>
      </w:pPr>
      <w:r w:rsidRPr="00A65E76">
        <w:rPr>
          <w:rFonts w:asciiTheme="majorHAnsi" w:hAnsiTheme="majorHAnsi"/>
        </w:rPr>
        <w:t xml:space="preserve">hranitelji </w:t>
      </w:r>
      <w:r w:rsidR="0040173B" w:rsidRPr="00A65E76">
        <w:rPr>
          <w:rFonts w:asciiTheme="majorHAnsi" w:hAnsiTheme="majorHAnsi"/>
        </w:rPr>
        <w:t>– porodice ili pojedinci koji zadovoljavaju određene kriterijume, koji su se dobrovoljno prijavili da preuzmu brigu o detetu i za šta dobijaju stručnu pomoć, podršku i novčanu nadoknadu</w:t>
      </w:r>
    </w:p>
    <w:p w:rsidR="0040173B" w:rsidRPr="00A65E76" w:rsidRDefault="0040173B" w:rsidP="00A65E76">
      <w:pPr>
        <w:spacing w:line="360" w:lineRule="auto"/>
        <w:jc w:val="both"/>
        <w:rPr>
          <w:rFonts w:asciiTheme="majorHAnsi" w:hAnsiTheme="majorHAnsi"/>
        </w:rPr>
      </w:pPr>
    </w:p>
    <w:p w:rsidR="0040173B" w:rsidRPr="00A65E76" w:rsidRDefault="0040173B" w:rsidP="00A65E76">
      <w:pPr>
        <w:spacing w:line="360" w:lineRule="auto"/>
        <w:ind w:firstLine="709"/>
        <w:jc w:val="both"/>
        <w:rPr>
          <w:rFonts w:asciiTheme="majorHAnsi" w:hAnsiTheme="majorHAnsi"/>
        </w:rPr>
      </w:pPr>
      <w:r w:rsidRPr="00A65E76">
        <w:rPr>
          <w:rFonts w:asciiTheme="majorHAnsi" w:hAnsiTheme="majorHAnsi"/>
        </w:rPr>
        <w:t xml:space="preserve">Hraniteljstvo je porodični smeštaj, tj. organizovani oblik zbrinjavanja dece koja iz različitih razloga ne mogu da žive u svojim biološkim porodicama i podrazumeva smeštaj u drugu porodicu. Može biti privremeno do razrešenja krizne situacije, a može trajati i duže sve do potpunog osamostaljivanja deteta. </w:t>
      </w:r>
    </w:p>
    <w:p w:rsidR="00FE3F71" w:rsidRPr="00A65E76" w:rsidRDefault="00FE3F71" w:rsidP="00A65E76">
      <w:pPr>
        <w:spacing w:line="360" w:lineRule="auto"/>
        <w:ind w:firstLine="709"/>
        <w:jc w:val="both"/>
        <w:rPr>
          <w:rFonts w:asciiTheme="majorHAnsi" w:hAnsiTheme="majorHAnsi"/>
        </w:rPr>
      </w:pPr>
      <w:r w:rsidRPr="00A65E76">
        <w:rPr>
          <w:rFonts w:asciiTheme="majorHAnsi" w:hAnsiTheme="majorHAnsi"/>
        </w:rPr>
        <w:t>Cilj koji psiholog nastoji da ostvari je da zadovolji potrebe dece, da im obezbedi neophodne uslove za pravilan razvoj ličnosti. Psiholog treba da izabere porodicu koja će na nabolji mogući način moći da zadovolji potrebe određenog deteta</w:t>
      </w:r>
      <w:r w:rsidR="00EB5414" w:rsidRPr="00A65E76">
        <w:rPr>
          <w:rFonts w:asciiTheme="majorHAnsi" w:hAnsiTheme="majorHAnsi"/>
        </w:rPr>
        <w:t>, kao i da podstiče razvoj njegovih potencijala i interesovanja</w:t>
      </w:r>
      <w:r w:rsidRPr="00A65E76">
        <w:rPr>
          <w:rFonts w:asciiTheme="majorHAnsi" w:hAnsiTheme="majorHAnsi"/>
        </w:rPr>
        <w:t xml:space="preserve">. </w:t>
      </w:r>
      <w:r w:rsidR="00200D32" w:rsidRPr="00A65E76">
        <w:rPr>
          <w:rFonts w:asciiTheme="majorHAnsi" w:hAnsiTheme="majorHAnsi"/>
        </w:rPr>
        <w:t xml:space="preserve">Hraniteljska porodica treba da obezbedi detetu adekvatno porodično okruženje u kome će rasti, razvijati se, vaspitavati, obrazovati, pružiti mu ljubav, razumevanje i podršku. Važno je da hranitelji posluže kao sigurna baza koja će obezbediti detetu siguran, brižan i trajan odnos. </w:t>
      </w:r>
    </w:p>
    <w:p w:rsidR="00EB5414" w:rsidRPr="00A65E76" w:rsidRDefault="00EB5414" w:rsidP="00A65E76">
      <w:pPr>
        <w:spacing w:line="360" w:lineRule="auto"/>
        <w:ind w:firstLine="709"/>
        <w:jc w:val="both"/>
        <w:rPr>
          <w:rFonts w:asciiTheme="majorHAnsi" w:hAnsiTheme="majorHAnsi"/>
        </w:rPr>
      </w:pPr>
      <w:r w:rsidRPr="00A65E76">
        <w:rPr>
          <w:rFonts w:asciiTheme="majorHAnsi" w:hAnsiTheme="majorHAnsi"/>
        </w:rPr>
        <w:t>Da bi se deci obezbedila najbolja moguća nega potreban je kontinuirani timski rad psihologa, pedagoga, so</w:t>
      </w:r>
      <w:r w:rsidR="0063251C" w:rsidRPr="00A65E76">
        <w:rPr>
          <w:rFonts w:asciiTheme="majorHAnsi" w:hAnsiTheme="majorHAnsi"/>
        </w:rPr>
        <w:t>cijalnog radnika i</w:t>
      </w:r>
      <w:r w:rsidRPr="00A65E76">
        <w:rPr>
          <w:rFonts w:asciiTheme="majorHAnsi" w:hAnsiTheme="majorHAnsi"/>
        </w:rPr>
        <w:t xml:space="preserve"> pravnika.</w:t>
      </w:r>
      <w:r w:rsidR="0063251C" w:rsidRPr="00A65E76">
        <w:rPr>
          <w:rFonts w:asciiTheme="majorHAnsi" w:hAnsiTheme="majorHAnsi"/>
        </w:rPr>
        <w:t xml:space="preserve"> Psiholog sarađuje i sa zaposlenima u dr</w:t>
      </w:r>
      <w:r w:rsidR="00FE30E0" w:rsidRPr="00A65E76">
        <w:rPr>
          <w:rFonts w:asciiTheme="majorHAnsi" w:hAnsiTheme="majorHAnsi"/>
        </w:rPr>
        <w:t>ugim službama u Centru za socija</w:t>
      </w:r>
      <w:r w:rsidR="0063251C" w:rsidRPr="00A65E76">
        <w:rPr>
          <w:rFonts w:asciiTheme="majorHAnsi" w:hAnsiTheme="majorHAnsi"/>
        </w:rPr>
        <w:t xml:space="preserve">lni rad, kao što je </w:t>
      </w:r>
      <w:r w:rsidR="00563276" w:rsidRPr="00A65E76">
        <w:rPr>
          <w:rFonts w:asciiTheme="majorHAnsi" w:hAnsiTheme="majorHAnsi"/>
        </w:rPr>
        <w:t xml:space="preserve">Dečija sigurna kuća, </w:t>
      </w:r>
      <w:r w:rsidR="00563276" w:rsidRPr="00A65E76">
        <w:rPr>
          <w:rFonts w:asciiTheme="majorHAnsi" w:hAnsiTheme="majorHAnsi"/>
        </w:rPr>
        <w:lastRenderedPageBreak/>
        <w:t>Savetovalište za brak i porodicu.</w:t>
      </w:r>
      <w:r w:rsidR="0063251C" w:rsidRPr="00A65E76">
        <w:rPr>
          <w:rFonts w:asciiTheme="majorHAnsi" w:hAnsiTheme="majorHAnsi"/>
        </w:rPr>
        <w:t xml:space="preserve"> Takođe, sarađuju po potrebi i sa drugim usta</w:t>
      </w:r>
      <w:r w:rsidR="00563276" w:rsidRPr="00A65E76">
        <w:rPr>
          <w:rFonts w:asciiTheme="majorHAnsi" w:hAnsiTheme="majorHAnsi"/>
        </w:rPr>
        <w:t xml:space="preserve">novama, kao što su zdravstvena i obrazovna institucija, nevladine organizacije, npr. Familia - asocijacija za alternativno porodično staranje o deci. </w:t>
      </w:r>
    </w:p>
    <w:p w:rsidR="00434707" w:rsidRPr="00A65E76" w:rsidRDefault="00434707" w:rsidP="00A65E76">
      <w:pPr>
        <w:spacing w:line="360" w:lineRule="auto"/>
        <w:ind w:firstLine="709"/>
        <w:jc w:val="both"/>
        <w:rPr>
          <w:rFonts w:asciiTheme="majorHAnsi" w:hAnsiTheme="majorHAnsi"/>
        </w:rPr>
      </w:pPr>
      <w:r w:rsidRPr="00A65E76">
        <w:rPr>
          <w:rFonts w:asciiTheme="majorHAnsi" w:hAnsiTheme="majorHAnsi"/>
        </w:rPr>
        <w:t xml:space="preserve">Zadatak psihologa je da ostvari najkompatibilniji spoj deteta i hranitelja. Najpre psiholog treba da selekcioniše one hranitelje koji zadovoljavaju postavljene kriterijume. </w:t>
      </w:r>
      <w:r w:rsidR="00C027F7" w:rsidRPr="00A65E76">
        <w:rPr>
          <w:rFonts w:asciiTheme="majorHAnsi" w:hAnsiTheme="majorHAnsi"/>
        </w:rPr>
        <w:t xml:space="preserve">Izabrane porodice prolaze kroz pripremu i obuku za hraniteljstvo koju nekad drži sam psiholog, a nekad neko od ostalih članova tima. </w:t>
      </w:r>
      <w:r w:rsidR="00233EFD" w:rsidRPr="00A65E76">
        <w:rPr>
          <w:rFonts w:asciiTheme="majorHAnsi" w:hAnsiTheme="majorHAnsi"/>
        </w:rPr>
        <w:t xml:space="preserve">Procena podobnosti hranitelja nije jednokratan proces, već se tokom vremena stalno revidira. </w:t>
      </w:r>
      <w:r w:rsidR="00C027F7" w:rsidRPr="00A65E76">
        <w:rPr>
          <w:rFonts w:asciiTheme="majorHAnsi" w:hAnsiTheme="majorHAnsi"/>
        </w:rPr>
        <w:t xml:space="preserve">Psiholog je u koroditeljskom savezu sa hraniteljima. Nihov odnos treba da se zasniva na otvorenosti, iskrenosti, uzajamnoj podršci i poverenju, a u prvom planu treba da su potrebe deteta. </w:t>
      </w:r>
      <w:r w:rsidR="0087288D" w:rsidRPr="00A65E76">
        <w:rPr>
          <w:rFonts w:asciiTheme="majorHAnsi" w:hAnsiTheme="majorHAnsi"/>
        </w:rPr>
        <w:t>Fokus je na potencijalima i snagama porodice. Psiholo</w:t>
      </w:r>
      <w:r w:rsidR="00D701BA" w:rsidRPr="00A65E76">
        <w:rPr>
          <w:rFonts w:asciiTheme="majorHAnsi" w:hAnsiTheme="majorHAnsi"/>
        </w:rPr>
        <w:t>g nije usmeren isključivo na tra</w:t>
      </w:r>
      <w:r w:rsidR="0087288D" w:rsidRPr="00A65E76">
        <w:rPr>
          <w:rFonts w:asciiTheme="majorHAnsi" w:hAnsiTheme="majorHAnsi"/>
        </w:rPr>
        <w:t xml:space="preserve">ženje grešaka i propusta, već veruje da porodica ima kapacitet da izađe na kraj sa aktuelnim problemom i pruža konstantnu podršku i pomoć. Posao podrazumeva terenski rad i kontinuirano praćenje funkcionisanja porodice i procenu stepena zadovoljenosti detetovih potreba. </w:t>
      </w:r>
      <w:r w:rsidR="00F769BA" w:rsidRPr="00A65E76">
        <w:rPr>
          <w:rFonts w:asciiTheme="majorHAnsi" w:hAnsiTheme="majorHAnsi"/>
        </w:rPr>
        <w:t xml:space="preserve">Terenski rad podrazumeva kućne posete otprilike jednom mesečno. </w:t>
      </w:r>
      <w:r w:rsidR="0087288D" w:rsidRPr="00A65E76">
        <w:rPr>
          <w:rFonts w:asciiTheme="majorHAnsi" w:hAnsiTheme="majorHAnsi"/>
        </w:rPr>
        <w:t xml:space="preserve">Takođe, </w:t>
      </w:r>
      <w:r w:rsidR="00D701BA" w:rsidRPr="00A65E76">
        <w:rPr>
          <w:rFonts w:asciiTheme="majorHAnsi" w:hAnsiTheme="majorHAnsi"/>
        </w:rPr>
        <w:t xml:space="preserve">psiholog </w:t>
      </w:r>
      <w:r w:rsidR="0087288D" w:rsidRPr="00A65E76">
        <w:rPr>
          <w:rFonts w:asciiTheme="majorHAnsi" w:hAnsiTheme="majorHAnsi"/>
        </w:rPr>
        <w:t xml:space="preserve">ispituje da li je došlo </w:t>
      </w:r>
      <w:r w:rsidR="00D701BA" w:rsidRPr="00A65E76">
        <w:rPr>
          <w:rFonts w:asciiTheme="majorHAnsi" w:hAnsiTheme="majorHAnsi"/>
        </w:rPr>
        <w:t xml:space="preserve">do </w:t>
      </w:r>
      <w:r w:rsidR="0087288D" w:rsidRPr="00A65E76">
        <w:rPr>
          <w:rFonts w:asciiTheme="majorHAnsi" w:hAnsiTheme="majorHAnsi"/>
        </w:rPr>
        <w:t xml:space="preserve"> </w:t>
      </w:r>
      <w:r w:rsidR="00D701BA" w:rsidRPr="00A65E76">
        <w:rPr>
          <w:rFonts w:asciiTheme="majorHAnsi" w:hAnsiTheme="majorHAnsi"/>
        </w:rPr>
        <w:t>ne</w:t>
      </w:r>
      <w:r w:rsidR="0087288D" w:rsidRPr="00A65E76">
        <w:rPr>
          <w:rFonts w:asciiTheme="majorHAnsi" w:hAnsiTheme="majorHAnsi"/>
        </w:rPr>
        <w:t>kakvih potešk</w:t>
      </w:r>
      <w:r w:rsidR="00D701BA" w:rsidRPr="00A65E76">
        <w:rPr>
          <w:rFonts w:asciiTheme="majorHAnsi" w:hAnsiTheme="majorHAnsi"/>
        </w:rPr>
        <w:t>oća u prilagođavanju bilo deteta</w:t>
      </w:r>
      <w:r w:rsidR="0087288D" w:rsidRPr="00A65E76">
        <w:rPr>
          <w:rFonts w:asciiTheme="majorHAnsi" w:hAnsiTheme="majorHAnsi"/>
        </w:rPr>
        <w:t xml:space="preserve">, bilo hranitelja na novonastalu situaciju. </w:t>
      </w:r>
      <w:r w:rsidR="00F769BA" w:rsidRPr="00A65E76">
        <w:rPr>
          <w:rFonts w:asciiTheme="majorHAnsi" w:hAnsiTheme="majorHAnsi"/>
        </w:rPr>
        <w:t xml:space="preserve">Pored razgovora i savetodavnog rada, posao podrazumeva i rešavanje nekih praktičnih pitanja, provera da li su zadovoljeni minimalni standardi za dete koji se tiču stambenog prostora, ishrane, zdravlja, obuće, odeće, džeparca i sredstava za obrazovanje i vaspitanje. </w:t>
      </w:r>
      <w:r w:rsidR="002F7FCE" w:rsidRPr="00A65E76">
        <w:rPr>
          <w:rFonts w:asciiTheme="majorHAnsi" w:hAnsiTheme="majorHAnsi"/>
        </w:rPr>
        <w:t>Još jedna od aktivnosti je da omogući održavanje kontakta sa biološkom porodicom kao i poseta ukoliko ima uslova za to. Hranitelji su dužni da se konsultuju sa psihologom ukoliko se jave ozbiljniji zdravstveni problemi kod deteta i prilikom donošenja nekih važnih odluka, npr. kad su u pitanju operativni zahvati. U svako</w:t>
      </w:r>
      <w:r w:rsidR="000925C2" w:rsidRPr="00A65E76">
        <w:rPr>
          <w:rFonts w:asciiTheme="majorHAnsi" w:hAnsiTheme="majorHAnsi"/>
        </w:rPr>
        <w:t>m trenutku psiholog treba da št</w:t>
      </w:r>
      <w:r w:rsidR="002F7FCE" w:rsidRPr="00A65E76">
        <w:rPr>
          <w:rFonts w:asciiTheme="majorHAnsi" w:hAnsiTheme="majorHAnsi"/>
        </w:rPr>
        <w:t xml:space="preserve">iti prava deteta. </w:t>
      </w:r>
      <w:r w:rsidR="005E0220" w:rsidRPr="00A65E76">
        <w:rPr>
          <w:rFonts w:asciiTheme="majorHAnsi" w:hAnsiTheme="majorHAnsi"/>
        </w:rPr>
        <w:t xml:space="preserve">Ukoliko psiholog proceni da hraniteljska porodica više nije najbolji mogući izbor i da ne može da se nosi sa nastalim problemima, zadatak psihologa je da izmesti dete iz date porodice i da mu u što kraćem roku obezbedi odgovarajući porodični smeštaj. </w:t>
      </w:r>
    </w:p>
    <w:p w:rsidR="00233EFD" w:rsidRPr="00A65E76" w:rsidRDefault="00233EFD" w:rsidP="00A65E76">
      <w:pPr>
        <w:spacing w:line="360" w:lineRule="auto"/>
        <w:ind w:firstLine="709"/>
        <w:jc w:val="both"/>
        <w:rPr>
          <w:rFonts w:asciiTheme="majorHAnsi" w:hAnsiTheme="majorHAnsi"/>
        </w:rPr>
      </w:pPr>
      <w:r w:rsidRPr="00A65E76">
        <w:rPr>
          <w:rFonts w:asciiTheme="majorHAnsi" w:hAnsiTheme="majorHAnsi"/>
        </w:rPr>
        <w:t xml:space="preserve">Psiholog ne deluje iz ugla jedne teorijske orijentacije već se oslanja na širok spektar znanja iz različitih oblasti psihologije. Najviše primenjuje znanja iz razvojne, porodične psihologije, psihopatologije, sistemske porodične psihoterapije. Važno je da poznaje razvojne faze životnog ciklusa i zadatke karakteristične za svaku od ovih faza, da bude upoznat sa kognitivnim razvojem i tipovima afektivne vezanosti. </w:t>
      </w:r>
      <w:r w:rsidR="00154FEE" w:rsidRPr="00A65E76">
        <w:rPr>
          <w:rFonts w:asciiTheme="majorHAnsi" w:hAnsiTheme="majorHAnsi"/>
        </w:rPr>
        <w:t xml:space="preserve">Često su klijenti deca sa posebnim potrebama i mentalno nedovoljno razvijena deca, pa je potrebno </w:t>
      </w:r>
      <w:r w:rsidR="00154FEE" w:rsidRPr="00A65E76">
        <w:rPr>
          <w:rFonts w:asciiTheme="majorHAnsi" w:hAnsiTheme="majorHAnsi"/>
        </w:rPr>
        <w:lastRenderedPageBreak/>
        <w:t xml:space="preserve">poznavati njihove specifičnosti i karakteristike razvoja. Za obavljanje ovog posla neophodna je dodatna edukacija – </w:t>
      </w:r>
      <w:r w:rsidR="00154FEE" w:rsidRPr="00A65E76">
        <w:rPr>
          <w:rFonts w:asciiTheme="majorHAnsi" w:hAnsiTheme="majorHAnsi"/>
          <w:i/>
        </w:rPr>
        <w:t>Pride program za hranitelje i usvojitelje</w:t>
      </w:r>
      <w:r w:rsidR="000925C2" w:rsidRPr="00A65E76">
        <w:rPr>
          <w:rFonts w:asciiTheme="majorHAnsi" w:hAnsiTheme="majorHAnsi"/>
          <w:i/>
        </w:rPr>
        <w:t>,</w:t>
      </w:r>
      <w:r w:rsidR="000925C2" w:rsidRPr="00A65E76">
        <w:rPr>
          <w:rFonts w:asciiTheme="majorHAnsi" w:hAnsiTheme="majorHAnsi"/>
        </w:rPr>
        <w:t xml:space="preserve"> koja traje </w:t>
      </w:r>
      <w:r w:rsidR="00154FEE" w:rsidRPr="00A65E76">
        <w:rPr>
          <w:rFonts w:asciiTheme="majorHAnsi" w:hAnsiTheme="majorHAnsi"/>
        </w:rPr>
        <w:t xml:space="preserve">više od 6 meseci. </w:t>
      </w:r>
      <w:r w:rsidR="00757324" w:rsidRPr="00A65E76">
        <w:rPr>
          <w:rFonts w:asciiTheme="majorHAnsi" w:hAnsiTheme="majorHAnsi"/>
        </w:rPr>
        <w:t xml:space="preserve">U okviru ovog posla ne vrši se primena psiholoških testova poput testova ličnosti, inteligencije i kliničkih testova jer nije toliko potreban uvid u suptilnu strukturu individue, koliko u porodicu kao sistem. U nekim slučajevima se vrši testiranje koje doprinosi razrešenju nekih dilema i potvrda prethodnih pretpostavki. Mi smo imale priliku da vidimo </w:t>
      </w:r>
      <w:r w:rsidR="00757324" w:rsidRPr="00A65E76">
        <w:rPr>
          <w:rFonts w:asciiTheme="majorHAnsi" w:hAnsiTheme="majorHAnsi"/>
          <w:i/>
        </w:rPr>
        <w:t>Model procene potreba dece</w:t>
      </w:r>
      <w:r w:rsidR="00757324" w:rsidRPr="00A65E76">
        <w:rPr>
          <w:rFonts w:asciiTheme="majorHAnsi" w:hAnsiTheme="majorHAnsi"/>
        </w:rPr>
        <w:t xml:space="preserve"> </w:t>
      </w:r>
      <w:r w:rsidR="00757324" w:rsidRPr="00A65E76">
        <w:rPr>
          <w:rFonts w:asciiTheme="majorHAnsi" w:hAnsiTheme="majorHAnsi"/>
          <w:i/>
        </w:rPr>
        <w:t>sa smetnjama u razvoju i njihovih porodica</w:t>
      </w:r>
      <w:r w:rsidR="00757324" w:rsidRPr="00A65E76">
        <w:rPr>
          <w:rFonts w:asciiTheme="majorHAnsi" w:hAnsiTheme="majorHAnsi"/>
        </w:rPr>
        <w:t>. Iako postoji pravnik u timu, važno je da psi</w:t>
      </w:r>
      <w:r w:rsidR="000925C2" w:rsidRPr="00A65E76">
        <w:rPr>
          <w:rFonts w:asciiTheme="majorHAnsi" w:hAnsiTheme="majorHAnsi"/>
        </w:rPr>
        <w:t>holog poznaje pravilnik o porod</w:t>
      </w:r>
      <w:r w:rsidR="00757324" w:rsidRPr="00A65E76">
        <w:rPr>
          <w:rFonts w:asciiTheme="majorHAnsi" w:hAnsiTheme="majorHAnsi"/>
        </w:rPr>
        <w:t>ičnom smeštaju, pravilnik o hraniteljstvu, zakon o socijalnoj zaštiti</w:t>
      </w:r>
      <w:r w:rsidR="004E6579" w:rsidRPr="00A65E76">
        <w:rPr>
          <w:rFonts w:asciiTheme="majorHAnsi" w:hAnsiTheme="majorHAnsi"/>
        </w:rPr>
        <w:t xml:space="preserve">, zakon o braku i porodičnim odnosima i pojedine odredbe krivičnog zakona. </w:t>
      </w:r>
    </w:p>
    <w:p w:rsidR="004E6579" w:rsidRPr="00A65E76" w:rsidRDefault="004E6579" w:rsidP="00A65E76">
      <w:pPr>
        <w:spacing w:line="360" w:lineRule="auto"/>
        <w:ind w:firstLine="709"/>
        <w:jc w:val="both"/>
        <w:rPr>
          <w:rFonts w:asciiTheme="majorHAnsi" w:hAnsiTheme="majorHAnsi"/>
        </w:rPr>
      </w:pPr>
      <w:r w:rsidRPr="00A65E76">
        <w:rPr>
          <w:rFonts w:asciiTheme="majorHAnsi" w:hAnsiTheme="majorHAnsi"/>
        </w:rPr>
        <w:t xml:space="preserve">Problemi sa kojima se susreću </w:t>
      </w:r>
      <w:r w:rsidR="005E0220" w:rsidRPr="00A65E76">
        <w:rPr>
          <w:rFonts w:asciiTheme="majorHAnsi" w:hAnsiTheme="majorHAnsi"/>
        </w:rPr>
        <w:t xml:space="preserve">psiholozi </w:t>
      </w:r>
      <w:r w:rsidRPr="00A65E76">
        <w:rPr>
          <w:rFonts w:asciiTheme="majorHAnsi" w:hAnsiTheme="majorHAnsi"/>
        </w:rPr>
        <w:t xml:space="preserve">mogu biti različiti. U startu mogu dobiti netačne izveštaje i nalaze kolega ili saradnika (npr. </w:t>
      </w:r>
      <w:r w:rsidR="005E0220" w:rsidRPr="00A65E76">
        <w:rPr>
          <w:rFonts w:asciiTheme="majorHAnsi" w:hAnsiTheme="majorHAnsi"/>
        </w:rPr>
        <w:t>pogrešna kategorizacija intelektualnih sposobnosti). Hranitelji mogu prestati da ispunjavaju dužnosti, da odbijaju saradnju, da zloupotrebljavaju novčanu nadoknadu koju dobija</w:t>
      </w:r>
      <w:r w:rsidR="00224101" w:rsidRPr="00A65E76">
        <w:rPr>
          <w:rFonts w:asciiTheme="majorHAnsi" w:hAnsiTheme="majorHAnsi"/>
        </w:rPr>
        <w:t>ju za brigu o detetu i svoj rad ili čak da zlostavljaju dete.</w:t>
      </w:r>
      <w:r w:rsidR="005E0220" w:rsidRPr="00A65E76">
        <w:rPr>
          <w:rFonts w:asciiTheme="majorHAnsi" w:hAnsiTheme="majorHAnsi"/>
        </w:rPr>
        <w:t xml:space="preserve"> Problemi mogu nastati i zbog odbijanja saradnje biološke porodice, njihovog preteranog mešanja, posećivanja, </w:t>
      </w:r>
      <w:r w:rsidR="002E47CD" w:rsidRPr="00A65E76">
        <w:rPr>
          <w:rFonts w:asciiTheme="majorHAnsi" w:hAnsiTheme="majorHAnsi"/>
        </w:rPr>
        <w:t xml:space="preserve"> nastojanja da spreče detetovu adaptaciju u novu porodicu. Usled težnje psihologa da ne bude nametljiv i da ne izigrava „policajca“ već da porodici </w:t>
      </w:r>
      <w:r w:rsidR="000925C2" w:rsidRPr="00A65E76">
        <w:rPr>
          <w:rFonts w:asciiTheme="majorHAnsi" w:hAnsiTheme="majorHAnsi"/>
        </w:rPr>
        <w:t xml:space="preserve">prepusti </w:t>
      </w:r>
      <w:r w:rsidR="002E47CD" w:rsidRPr="00A65E76">
        <w:rPr>
          <w:rFonts w:asciiTheme="majorHAnsi" w:hAnsiTheme="majorHAnsi"/>
        </w:rPr>
        <w:t>veći deo brige o detetu</w:t>
      </w:r>
      <w:r w:rsidR="000925C2" w:rsidRPr="00A65E76">
        <w:rPr>
          <w:rFonts w:asciiTheme="majorHAnsi" w:hAnsiTheme="majorHAnsi"/>
        </w:rPr>
        <w:t>,</w:t>
      </w:r>
      <w:r w:rsidR="002E47CD" w:rsidRPr="00A65E76">
        <w:rPr>
          <w:rFonts w:asciiTheme="majorHAnsi" w:hAnsiTheme="majorHAnsi"/>
        </w:rPr>
        <w:t xml:space="preserve"> može se desiti da mu promaknu problemi o kojima ne izveštavaju ni hranitelji</w:t>
      </w:r>
      <w:r w:rsidR="000925C2" w:rsidRPr="00A65E76">
        <w:rPr>
          <w:rFonts w:asciiTheme="majorHAnsi" w:hAnsiTheme="majorHAnsi"/>
        </w:rPr>
        <w:t>,</w:t>
      </w:r>
      <w:r w:rsidR="002E47CD" w:rsidRPr="00A65E76">
        <w:rPr>
          <w:rFonts w:asciiTheme="majorHAnsi" w:hAnsiTheme="majorHAnsi"/>
        </w:rPr>
        <w:t xml:space="preserve"> ni dete, a koje ne može da uoči t</w:t>
      </w:r>
      <w:r w:rsidR="000925C2" w:rsidRPr="00A65E76">
        <w:rPr>
          <w:rFonts w:asciiTheme="majorHAnsi" w:hAnsiTheme="majorHAnsi"/>
        </w:rPr>
        <w:t>okom jednodnevne posete porodici</w:t>
      </w:r>
      <w:r w:rsidR="002E47CD" w:rsidRPr="00A65E76">
        <w:rPr>
          <w:rFonts w:asciiTheme="majorHAnsi" w:hAnsiTheme="majorHAnsi"/>
        </w:rPr>
        <w:t xml:space="preserve">. </w:t>
      </w:r>
      <w:r w:rsidR="000925C2" w:rsidRPr="00A65E76">
        <w:rPr>
          <w:rFonts w:asciiTheme="majorHAnsi" w:hAnsiTheme="majorHAnsi"/>
        </w:rPr>
        <w:t>Problem pret</w:t>
      </w:r>
      <w:r w:rsidR="003C003A" w:rsidRPr="00A65E76">
        <w:rPr>
          <w:rFonts w:asciiTheme="majorHAnsi" w:hAnsiTheme="majorHAnsi"/>
        </w:rPr>
        <w:t>stavlja i nedostatak šire socijalne podrške. U cilju poboljšanja efikasnosti potrebno je intenzivnije informisati javnost o hraniteljstvu, podsticati ga i obezbediti širu mrežu podrške, razvijati volonterske centre, omogućiti bolju saradnju institucija, osposobljavanje i uključivanje više stručnjaka u ovaj proces. Korisno bi bilo kreirati neke programe za rad sa biološkim porodicama i  osposobljavanje za brigu o deci i njihovo vraćanje u porodice porekla. Postoji tendencija ka izbegavanju prihvatanja dece sa posebnim potrebama</w:t>
      </w:r>
      <w:r w:rsidR="00224101" w:rsidRPr="00A65E76">
        <w:rPr>
          <w:rFonts w:asciiTheme="majorHAnsi" w:hAnsiTheme="majorHAnsi"/>
        </w:rPr>
        <w:t>, psihičkim i ozbiljnijim zdravstvenim problemima. Postoji težnja ka ukidanju Domova za nezbrinutu decu i smeštanju te dece u hraniteljske i usvojiteljske porodice. Potrebno je raščistiti pravni status dece i obogućiti trajno zbrinjavanje i smeštaj dece koja nemaju biološku porodicu. Postoje nagoveštaji da će se u budućnosti Služba za hraniteljstvo odvojiti od Centra za socijalni rad, odnosno da će se formirati zasebna ustanova.</w:t>
      </w:r>
    </w:p>
    <w:p w:rsidR="00224101" w:rsidRPr="00A65E76" w:rsidRDefault="00224101" w:rsidP="00A65E76">
      <w:pPr>
        <w:spacing w:line="360" w:lineRule="auto"/>
        <w:ind w:firstLine="709"/>
        <w:jc w:val="both"/>
        <w:rPr>
          <w:rFonts w:asciiTheme="majorHAnsi" w:hAnsiTheme="majorHAnsi"/>
        </w:rPr>
      </w:pPr>
      <w:r w:rsidRPr="00A65E76">
        <w:rPr>
          <w:rFonts w:asciiTheme="majorHAnsi" w:hAnsiTheme="majorHAnsi"/>
        </w:rPr>
        <w:lastRenderedPageBreak/>
        <w:t>Iz svega što smo imale prilike da čujemo i vidimo, stekle smo u</w:t>
      </w:r>
      <w:r w:rsidR="000925C2" w:rsidRPr="00A65E76">
        <w:rPr>
          <w:rFonts w:asciiTheme="majorHAnsi" w:hAnsiTheme="majorHAnsi"/>
        </w:rPr>
        <w:t>tisak da se radi o izuzetno kom</w:t>
      </w:r>
      <w:r w:rsidRPr="00A65E76">
        <w:rPr>
          <w:rFonts w:asciiTheme="majorHAnsi" w:hAnsiTheme="majorHAnsi"/>
        </w:rPr>
        <w:t>p</w:t>
      </w:r>
      <w:r w:rsidR="000925C2" w:rsidRPr="00A65E76">
        <w:rPr>
          <w:rFonts w:asciiTheme="majorHAnsi" w:hAnsiTheme="majorHAnsi"/>
        </w:rPr>
        <w:t>l</w:t>
      </w:r>
      <w:r w:rsidRPr="00A65E76">
        <w:rPr>
          <w:rFonts w:asciiTheme="majorHAnsi" w:hAnsiTheme="majorHAnsi"/>
        </w:rPr>
        <w:t>eksnom, stresnom i odgovornom poslu. Zbog prirode posla, izostanka pozitivnog fidbeka i zbog toga što rad sa decom predstavlja jedno od najosetljivijih područja, osobe koje se bave ovim poslom su vrlo podložne izgaranju. Posao dodatno usložnjava činjenica da ne postoji uvek jasna struktura rada, jer je porodica živ sistem, koji se menja, ima svoje uspone, padove, (ne)očekivane promene. Svaka porodica je jedinstvena i svakoj je potrebno pristupiti na drugačiji način. Ne postoji šablon, koji se primenjuje uvek na isti način kod svih porodica. S obzirom na različite probleme sa kojima se psiholog suočava, kao i na neizvesne i nepredviđene okolnosti, važno je da bude fleksibilan, spreman za brzo reagovanje i brzo donošenje odluka.</w:t>
      </w:r>
      <w:r w:rsidR="00D44C18" w:rsidRPr="00A65E76">
        <w:rPr>
          <w:rFonts w:asciiTheme="majorHAnsi" w:hAnsiTheme="majorHAnsi"/>
        </w:rPr>
        <w:t xml:space="preserve"> Često se problemi rešavaju u hodu i mnogo poslova ostane nezavršeno. Stoga je važna sposobnost adaptacije na aktuelnu situaciju i menjanje planova i akcija u skladu sa istom.</w:t>
      </w:r>
      <w:r w:rsidR="00C60E6B" w:rsidRPr="00A65E76">
        <w:rPr>
          <w:rFonts w:asciiTheme="majorHAnsi" w:hAnsiTheme="majorHAnsi"/>
        </w:rPr>
        <w:t xml:space="preserve"> Iako ovaj posao deluje jako stresan jer je „sudbina“ dece u rukama psihologa, satisfakcija je ipak velika. S</w:t>
      </w:r>
      <w:r w:rsidR="006D30E7" w:rsidRPr="00A65E76">
        <w:rPr>
          <w:rFonts w:asciiTheme="majorHAnsi" w:hAnsiTheme="majorHAnsi"/>
        </w:rPr>
        <w:t>meš</w:t>
      </w:r>
      <w:r w:rsidR="00C60E6B" w:rsidRPr="00A65E76">
        <w:rPr>
          <w:rFonts w:asciiTheme="majorHAnsi" w:hAnsiTheme="majorHAnsi"/>
        </w:rPr>
        <w:t xml:space="preserve">tanje dece </w:t>
      </w:r>
      <w:r w:rsidR="006D30E7" w:rsidRPr="00A65E76">
        <w:rPr>
          <w:rFonts w:asciiTheme="majorHAnsi" w:hAnsiTheme="majorHAnsi"/>
        </w:rPr>
        <w:t xml:space="preserve">u podobne porodice omogućava im  normalne uslove za život, razvoj i osamostaljivanje, koji su im bili uskraćeni u biološkoj porodici. Još jedna pozitivna stvar je to što se koriste mnoga psihološka znanja, što se poštuje mišljenje psihologa, on ima ključnu ulogu u donošenju krucijalnih odluka, koje se tiču detetovog života. I pored velikog značaja </w:t>
      </w:r>
      <w:r w:rsidR="00B01A40" w:rsidRPr="00A65E76">
        <w:rPr>
          <w:rFonts w:asciiTheme="majorHAnsi" w:hAnsiTheme="majorHAnsi"/>
        </w:rPr>
        <w:t>psihologa u procesu smeštanja dece u hraniteljske porodice, na fakultetu se, nažalost, ovome ne pridaje dovoljno pažnje i nemamo prilike da se bolje upoznamo sa ovom temom. Stoga nam je praksa bila od velike</w:t>
      </w:r>
      <w:r w:rsidR="000925C2" w:rsidRPr="00A65E76">
        <w:rPr>
          <w:rFonts w:asciiTheme="majorHAnsi" w:hAnsiTheme="majorHAnsi"/>
        </w:rPr>
        <w:t xml:space="preserve"> koristi, mnogo toga smo naučile i proširile</w:t>
      </w:r>
      <w:r w:rsidR="00B01A40" w:rsidRPr="00A65E76">
        <w:rPr>
          <w:rFonts w:asciiTheme="majorHAnsi" w:hAnsiTheme="majorHAnsi"/>
        </w:rPr>
        <w:t xml:space="preserve"> vidike o primeni psiholoških znanja.</w:t>
      </w:r>
    </w:p>
    <w:sectPr w:rsidR="00224101" w:rsidRPr="00A65E76">
      <w:footerReference w:type="even" r:id="rId7"/>
      <w:footerReference w:type="default" r:id="rId8"/>
      <w:pgSz w:w="11906" w:h="16838"/>
      <w:pgMar w:top="1417" w:right="1134"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78C0" w:rsidRDefault="00DF78C0">
      <w:r>
        <w:separator/>
      </w:r>
    </w:p>
  </w:endnote>
  <w:endnote w:type="continuationSeparator" w:id="1">
    <w:p w:rsidR="00DF78C0" w:rsidRDefault="00DF78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BDB" w:rsidRDefault="00B11BDB" w:rsidP="00EE42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11BDB" w:rsidRDefault="00B11BDB" w:rsidP="00B11BD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BDB" w:rsidRDefault="00B11BDB" w:rsidP="00EE42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65E76">
      <w:rPr>
        <w:rStyle w:val="PageNumber"/>
        <w:noProof/>
      </w:rPr>
      <w:t>3</w:t>
    </w:r>
    <w:r>
      <w:rPr>
        <w:rStyle w:val="PageNumber"/>
      </w:rPr>
      <w:fldChar w:fldCharType="end"/>
    </w:r>
  </w:p>
  <w:p w:rsidR="00B11BDB" w:rsidRDefault="00B11BDB" w:rsidP="00B11BD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78C0" w:rsidRDefault="00DF78C0">
      <w:r>
        <w:separator/>
      </w:r>
    </w:p>
  </w:footnote>
  <w:footnote w:type="continuationSeparator" w:id="1">
    <w:p w:rsidR="00DF78C0" w:rsidRDefault="00DF78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5641B"/>
    <w:multiLevelType w:val="hybridMultilevel"/>
    <w:tmpl w:val="71149A26"/>
    <w:lvl w:ilvl="0" w:tplc="CC988996">
      <w:start w:val="1"/>
      <w:numFmt w:val="bullet"/>
      <w:lvlText w:val=""/>
      <w:lvlJc w:val="left"/>
      <w:pPr>
        <w:tabs>
          <w:tab w:val="num" w:pos="1429"/>
        </w:tabs>
        <w:ind w:left="1429" w:hanging="360"/>
      </w:pPr>
      <w:rPr>
        <w:rFonts w:ascii="Symbol" w:hAnsi="Symbol" w:hint="default"/>
      </w:rPr>
    </w:lvl>
    <w:lvl w:ilvl="1" w:tplc="081A0003" w:tentative="1">
      <w:start w:val="1"/>
      <w:numFmt w:val="bullet"/>
      <w:lvlText w:val="o"/>
      <w:lvlJc w:val="left"/>
      <w:pPr>
        <w:tabs>
          <w:tab w:val="num" w:pos="2149"/>
        </w:tabs>
        <w:ind w:left="2149" w:hanging="360"/>
      </w:pPr>
      <w:rPr>
        <w:rFonts w:ascii="Courier New" w:hAnsi="Courier New" w:cs="Courier New" w:hint="default"/>
      </w:rPr>
    </w:lvl>
    <w:lvl w:ilvl="2" w:tplc="081A0005" w:tentative="1">
      <w:start w:val="1"/>
      <w:numFmt w:val="bullet"/>
      <w:lvlText w:val=""/>
      <w:lvlJc w:val="left"/>
      <w:pPr>
        <w:tabs>
          <w:tab w:val="num" w:pos="2869"/>
        </w:tabs>
        <w:ind w:left="2869" w:hanging="360"/>
      </w:pPr>
      <w:rPr>
        <w:rFonts w:ascii="Wingdings" w:hAnsi="Wingdings" w:hint="default"/>
      </w:rPr>
    </w:lvl>
    <w:lvl w:ilvl="3" w:tplc="081A0001" w:tentative="1">
      <w:start w:val="1"/>
      <w:numFmt w:val="bullet"/>
      <w:lvlText w:val=""/>
      <w:lvlJc w:val="left"/>
      <w:pPr>
        <w:tabs>
          <w:tab w:val="num" w:pos="3589"/>
        </w:tabs>
        <w:ind w:left="3589" w:hanging="360"/>
      </w:pPr>
      <w:rPr>
        <w:rFonts w:ascii="Symbol" w:hAnsi="Symbol" w:hint="default"/>
      </w:rPr>
    </w:lvl>
    <w:lvl w:ilvl="4" w:tplc="081A0003" w:tentative="1">
      <w:start w:val="1"/>
      <w:numFmt w:val="bullet"/>
      <w:lvlText w:val="o"/>
      <w:lvlJc w:val="left"/>
      <w:pPr>
        <w:tabs>
          <w:tab w:val="num" w:pos="4309"/>
        </w:tabs>
        <w:ind w:left="4309" w:hanging="360"/>
      </w:pPr>
      <w:rPr>
        <w:rFonts w:ascii="Courier New" w:hAnsi="Courier New" w:cs="Courier New" w:hint="default"/>
      </w:rPr>
    </w:lvl>
    <w:lvl w:ilvl="5" w:tplc="081A0005" w:tentative="1">
      <w:start w:val="1"/>
      <w:numFmt w:val="bullet"/>
      <w:lvlText w:val=""/>
      <w:lvlJc w:val="left"/>
      <w:pPr>
        <w:tabs>
          <w:tab w:val="num" w:pos="5029"/>
        </w:tabs>
        <w:ind w:left="5029" w:hanging="360"/>
      </w:pPr>
      <w:rPr>
        <w:rFonts w:ascii="Wingdings" w:hAnsi="Wingdings" w:hint="default"/>
      </w:rPr>
    </w:lvl>
    <w:lvl w:ilvl="6" w:tplc="081A0001" w:tentative="1">
      <w:start w:val="1"/>
      <w:numFmt w:val="bullet"/>
      <w:lvlText w:val=""/>
      <w:lvlJc w:val="left"/>
      <w:pPr>
        <w:tabs>
          <w:tab w:val="num" w:pos="5749"/>
        </w:tabs>
        <w:ind w:left="5749" w:hanging="360"/>
      </w:pPr>
      <w:rPr>
        <w:rFonts w:ascii="Symbol" w:hAnsi="Symbol" w:hint="default"/>
      </w:rPr>
    </w:lvl>
    <w:lvl w:ilvl="7" w:tplc="081A0003" w:tentative="1">
      <w:start w:val="1"/>
      <w:numFmt w:val="bullet"/>
      <w:lvlText w:val="o"/>
      <w:lvlJc w:val="left"/>
      <w:pPr>
        <w:tabs>
          <w:tab w:val="num" w:pos="6469"/>
        </w:tabs>
        <w:ind w:left="6469" w:hanging="360"/>
      </w:pPr>
      <w:rPr>
        <w:rFonts w:ascii="Courier New" w:hAnsi="Courier New" w:cs="Courier New" w:hint="default"/>
      </w:rPr>
    </w:lvl>
    <w:lvl w:ilvl="8" w:tplc="081A0005" w:tentative="1">
      <w:start w:val="1"/>
      <w:numFmt w:val="bullet"/>
      <w:lvlText w:val=""/>
      <w:lvlJc w:val="left"/>
      <w:pPr>
        <w:tabs>
          <w:tab w:val="num" w:pos="7189"/>
        </w:tabs>
        <w:ind w:left="7189" w:hanging="360"/>
      </w:pPr>
      <w:rPr>
        <w:rFonts w:ascii="Wingdings" w:hAnsi="Wingdings" w:hint="default"/>
      </w:rPr>
    </w:lvl>
  </w:abstractNum>
  <w:abstractNum w:abstractNumId="1">
    <w:nsid w:val="10525F8A"/>
    <w:multiLevelType w:val="hybridMultilevel"/>
    <w:tmpl w:val="E764723A"/>
    <w:lvl w:ilvl="0" w:tplc="CC988996">
      <w:start w:val="1"/>
      <w:numFmt w:val="bullet"/>
      <w:lvlText w:val=""/>
      <w:lvlJc w:val="left"/>
      <w:pPr>
        <w:tabs>
          <w:tab w:val="num" w:pos="720"/>
        </w:tabs>
        <w:ind w:left="720" w:hanging="360"/>
      </w:pPr>
      <w:rPr>
        <w:rFonts w:ascii="Symbol" w:hAnsi="Symbol" w:hint="default"/>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hyphenationZone w:val="425"/>
  <w:characterSpacingControl w:val="doNotCompress"/>
  <w:footnotePr>
    <w:footnote w:id="0"/>
    <w:footnote w:id="1"/>
  </w:footnotePr>
  <w:endnotePr>
    <w:endnote w:id="0"/>
    <w:endnote w:id="1"/>
  </w:endnotePr>
  <w:compat/>
  <w:rsids>
    <w:rsidRoot w:val="00335BE0"/>
    <w:rsid w:val="000925C2"/>
    <w:rsid w:val="00154FEE"/>
    <w:rsid w:val="00200D32"/>
    <w:rsid w:val="00224101"/>
    <w:rsid w:val="00233EFD"/>
    <w:rsid w:val="002B3A66"/>
    <w:rsid w:val="002E47CD"/>
    <w:rsid w:val="002F7FCE"/>
    <w:rsid w:val="00335BE0"/>
    <w:rsid w:val="003C003A"/>
    <w:rsid w:val="0040173B"/>
    <w:rsid w:val="00434707"/>
    <w:rsid w:val="00443906"/>
    <w:rsid w:val="004E6579"/>
    <w:rsid w:val="00563276"/>
    <w:rsid w:val="005E0220"/>
    <w:rsid w:val="0063251C"/>
    <w:rsid w:val="006D30E7"/>
    <w:rsid w:val="00757324"/>
    <w:rsid w:val="0087288D"/>
    <w:rsid w:val="00A65E76"/>
    <w:rsid w:val="00B01A40"/>
    <w:rsid w:val="00B11BDB"/>
    <w:rsid w:val="00C027F7"/>
    <w:rsid w:val="00C10FF8"/>
    <w:rsid w:val="00C60E6B"/>
    <w:rsid w:val="00D44C18"/>
    <w:rsid w:val="00D701BA"/>
    <w:rsid w:val="00DF78C0"/>
    <w:rsid w:val="00EB5414"/>
    <w:rsid w:val="00EE42BA"/>
    <w:rsid w:val="00F769BA"/>
    <w:rsid w:val="00FE30E0"/>
    <w:rsid w:val="00FE3F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sr-Latn-CS" w:eastAsia="sr-Latn-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B11BDB"/>
    <w:pPr>
      <w:tabs>
        <w:tab w:val="center" w:pos="4535"/>
        <w:tab w:val="right" w:pos="9071"/>
      </w:tabs>
    </w:pPr>
  </w:style>
  <w:style w:type="character" w:styleId="PageNumber">
    <w:name w:val="page number"/>
    <w:basedOn w:val="DefaultParagraphFont"/>
    <w:rsid w:val="00B11BD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1376</Words>
  <Characters>7941</Characters>
  <Application>Microsoft Office Word</Application>
  <DocSecurity>0</DocSecurity>
  <Lines>113</Lines>
  <Paragraphs>14</Paragraphs>
  <ScaleCrop>false</ScaleCrop>
  <HeadingPairs>
    <vt:vector size="2" baseType="variant">
      <vt:variant>
        <vt:lpstr>Title</vt:lpstr>
      </vt:variant>
      <vt:variant>
        <vt:i4>1</vt:i4>
      </vt:variant>
    </vt:vector>
  </HeadingPairs>
  <TitlesOfParts>
    <vt:vector size="1" baseType="lpstr">
      <vt:lpstr>U okviru predmeta Klinički praktikum posetili smo Centar za socijalni rad grada Novog Sada, tačnije Službu za porodični smeštaj dece i omladine</vt:lpstr>
    </vt:vector>
  </TitlesOfParts>
  <Company>&lt;egyptian hak&gt;</Company>
  <LinksUpToDate>false</LinksUpToDate>
  <CharactersWithSpaces>9303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 okviru predmeta Klinički praktikum posetili smo Centar za socijalni rad grada Novog Sada, tačnije Službu za porodični smeštaj dece i omladine</dc:title>
  <dc:creator>Korisnik</dc:creator>
  <cp:lastModifiedBy>notebook</cp:lastModifiedBy>
  <cp:revision>3</cp:revision>
  <dcterms:created xsi:type="dcterms:W3CDTF">2015-03-10T22:31:00Z</dcterms:created>
  <dcterms:modified xsi:type="dcterms:W3CDTF">2015-03-10T22:33:00Z</dcterms:modified>
</cp:coreProperties>
</file>